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A83853" w:rsidRDefault="0028588C" w:rsidP="0028588C">
      <w:pPr>
        <w:jc w:val="center"/>
        <w:rPr>
          <w:b/>
          <w:bCs/>
          <w:noProof/>
          <w:szCs w:val="24"/>
        </w:rPr>
      </w:pPr>
      <w:r w:rsidRPr="00A83853">
        <w:rPr>
          <w:b/>
          <w:bCs/>
          <w:noProof/>
          <w:szCs w:val="24"/>
        </w:rPr>
        <w:t>T.C</w:t>
      </w:r>
      <w:r w:rsidR="00F0350F" w:rsidRPr="00A83853">
        <w:rPr>
          <w:b/>
          <w:bCs/>
          <w:noProof/>
          <w:szCs w:val="24"/>
        </w:rPr>
        <w:t>.</w:t>
      </w:r>
    </w:p>
    <w:p w:rsidR="0028588C" w:rsidRPr="00A83853" w:rsidRDefault="008C110A" w:rsidP="0028588C">
      <w:pPr>
        <w:jc w:val="center"/>
        <w:rPr>
          <w:b/>
          <w:bCs/>
          <w:noProof/>
          <w:szCs w:val="24"/>
        </w:rPr>
      </w:pPr>
      <w:r>
        <w:rPr>
          <w:b/>
          <w:bCs/>
          <w:noProof/>
          <w:szCs w:val="24"/>
        </w:rPr>
        <w:t>ERDEMLİ</w:t>
      </w:r>
      <w:r w:rsidR="004018A5" w:rsidRPr="00A83853">
        <w:rPr>
          <w:b/>
          <w:bCs/>
          <w:noProof/>
          <w:szCs w:val="24"/>
        </w:rPr>
        <w:t xml:space="preserve"> </w:t>
      </w:r>
      <w:r w:rsidR="0028588C" w:rsidRPr="00A83853">
        <w:rPr>
          <w:b/>
          <w:bCs/>
          <w:noProof/>
          <w:szCs w:val="24"/>
        </w:rPr>
        <w:t>KAYMAKAMLIĞI</w:t>
      </w:r>
    </w:p>
    <w:p w:rsidR="008C110A" w:rsidRPr="00E22B8A" w:rsidRDefault="008C110A" w:rsidP="008C110A">
      <w:pPr>
        <w:jc w:val="center"/>
        <w:rPr>
          <w:b/>
          <w:bCs/>
          <w:noProof/>
          <w:szCs w:val="24"/>
        </w:rPr>
      </w:pPr>
      <w:r w:rsidRPr="00A83853">
        <w:rPr>
          <w:b/>
          <w:bCs/>
          <w:noProof/>
          <w:szCs w:val="24"/>
        </w:rPr>
        <w:t xml:space="preserve">HALK EĞİTİMİ MERKEZİ </w:t>
      </w:r>
      <w:r>
        <w:rPr>
          <w:b/>
          <w:bCs/>
          <w:noProof/>
          <w:szCs w:val="24"/>
        </w:rPr>
        <w:t>VE A.S.O</w:t>
      </w:r>
      <w:r w:rsidR="00401F82">
        <w:rPr>
          <w:b/>
          <w:bCs/>
          <w:noProof/>
          <w:szCs w:val="24"/>
        </w:rPr>
        <w:t>.</w:t>
      </w:r>
      <w:r>
        <w:rPr>
          <w:b/>
          <w:bCs/>
          <w:noProof/>
          <w:szCs w:val="24"/>
        </w:rPr>
        <w:t xml:space="preserve">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094A84">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r w:rsidR="00BD57C7" w:rsidRPr="00A47F2F">
        <w:rPr>
          <w:sz w:val="24"/>
          <w:szCs w:val="24"/>
        </w:rPr>
        <w:lastRenderedPageBreak/>
        <w:t xml:space="preserve"> </w:t>
      </w:r>
    </w:p>
    <w:p w:rsidR="00BD57C7" w:rsidRPr="00BD57C7" w:rsidRDefault="00BD57C7" w:rsidP="00BD57C7">
      <w:pPr>
        <w:spacing w:after="0" w:line="264" w:lineRule="auto"/>
        <w:ind w:firstLine="708"/>
        <w:jc w:val="both"/>
        <w:rPr>
          <w:szCs w:val="24"/>
        </w:rPr>
      </w:pPr>
      <w:r w:rsidRPr="00BD57C7">
        <w:rPr>
          <w:szCs w:val="24"/>
        </w:rPr>
        <w:t xml:space="preserve">SUNUŞ </w:t>
      </w:r>
    </w:p>
    <w:p w:rsidR="00BD57C7" w:rsidRDefault="00BD57C7" w:rsidP="00BD57C7">
      <w:pPr>
        <w:spacing w:after="0" w:line="264" w:lineRule="auto"/>
        <w:ind w:firstLine="708"/>
        <w:jc w:val="both"/>
        <w:rPr>
          <w:szCs w:val="24"/>
        </w:rPr>
      </w:pPr>
    </w:p>
    <w:p w:rsidR="00BD57C7" w:rsidRPr="00BD57C7" w:rsidRDefault="00BD57C7" w:rsidP="00BD57C7">
      <w:pPr>
        <w:spacing w:after="0" w:line="264" w:lineRule="auto"/>
        <w:ind w:firstLine="708"/>
        <w:jc w:val="both"/>
        <w:rPr>
          <w:szCs w:val="24"/>
        </w:rPr>
      </w:pPr>
      <w:r w:rsidRPr="00BD57C7">
        <w:rPr>
          <w:szCs w:val="24"/>
        </w:rPr>
        <w:t xml:space="preserve">21. yüzyıl yönetim modelleri içerisinde kurumların performansları doğrultusunda amaç ve hedeflerini yönetebilmeleri önem kazanmaya başlamıştır. Kurumsal kapasiteye bağlı olarak çalışacak olan idari birimlerin yılsonunda kendi iş alanında ki performansını ölçmenin en gerçekçi yöntemlerinden biride Kurumsal Stratejik Planlama çalışmalarıdır. Müdürlüğümüz olarak amaç ve hedeflerinin gerçekleşmesi için yapmış olduğu çalışmaları yerinden takip etmekte ve çalışmalar sırasında işbirliğinin daha da artırılmasını önemsemekteyiz. </w:t>
      </w:r>
      <w:r w:rsidR="007611FA">
        <w:rPr>
          <w:szCs w:val="24"/>
        </w:rPr>
        <w:t xml:space="preserve">Erdemli </w:t>
      </w:r>
      <w:r w:rsidRPr="00BD57C7">
        <w:rPr>
          <w:szCs w:val="24"/>
        </w:rPr>
        <w:t>Halk Eğitimi</w:t>
      </w:r>
      <w:r w:rsidR="007611FA">
        <w:rPr>
          <w:szCs w:val="24"/>
        </w:rPr>
        <w:t xml:space="preserve"> Merkezi ve </w:t>
      </w:r>
      <w:r w:rsidRPr="00BD57C7">
        <w:rPr>
          <w:szCs w:val="24"/>
        </w:rPr>
        <w:t xml:space="preserve">Müdürlüğümüzün Stratejik Planında yer alan amaç ve hedeflerine ulaştığını izleme ve değerlendirme çalışmaları sürecinde mütalaa edilmiş olup bu durum memnuniyet vermektedir. </w:t>
      </w:r>
    </w:p>
    <w:p w:rsidR="00BD57C7" w:rsidRDefault="00BD57C7" w:rsidP="00BD57C7">
      <w:pPr>
        <w:spacing w:after="0" w:line="264" w:lineRule="auto"/>
        <w:ind w:firstLine="708"/>
        <w:jc w:val="both"/>
        <w:rPr>
          <w:szCs w:val="24"/>
        </w:rPr>
      </w:pPr>
    </w:p>
    <w:p w:rsidR="00BD57C7" w:rsidRPr="00BD57C7" w:rsidRDefault="00BD57C7" w:rsidP="00BD57C7">
      <w:pPr>
        <w:spacing w:after="0" w:line="264" w:lineRule="auto"/>
        <w:ind w:firstLine="708"/>
        <w:jc w:val="both"/>
        <w:rPr>
          <w:szCs w:val="24"/>
        </w:rPr>
      </w:pPr>
      <w:r w:rsidRPr="00BD57C7">
        <w:rPr>
          <w:szCs w:val="24"/>
        </w:rPr>
        <w:t>2019-</w:t>
      </w:r>
      <w:r w:rsidR="005F27C6" w:rsidRPr="00BD57C7">
        <w:rPr>
          <w:szCs w:val="24"/>
        </w:rPr>
        <w:t>2023 Stratejik</w:t>
      </w:r>
      <w:r w:rsidRPr="00BD57C7">
        <w:rPr>
          <w:szCs w:val="24"/>
        </w:rPr>
        <w:t xml:space="preserve"> plan çalışmaları ilgili Kanun ile belirlenmiş olup Müdürlüğümüzün </w:t>
      </w:r>
      <w:r w:rsidR="00B21B3F">
        <w:rPr>
          <w:szCs w:val="24"/>
        </w:rPr>
        <w:t>S</w:t>
      </w:r>
      <w:r w:rsidRPr="00BD57C7">
        <w:rPr>
          <w:szCs w:val="24"/>
        </w:rPr>
        <w:t xml:space="preserve">tratejik </w:t>
      </w:r>
      <w:r w:rsidR="00B21B3F">
        <w:rPr>
          <w:szCs w:val="24"/>
        </w:rPr>
        <w:t>P</w:t>
      </w:r>
      <w:r w:rsidRPr="00BD57C7">
        <w:rPr>
          <w:szCs w:val="24"/>
        </w:rPr>
        <w:t xml:space="preserve">lan çalışmalarını istenen hedefler doğrultusunda çizileceğini </w:t>
      </w:r>
      <w:r>
        <w:rPr>
          <w:szCs w:val="24"/>
        </w:rPr>
        <w:t xml:space="preserve">düşünmekteyim. İlçemizin </w:t>
      </w:r>
      <w:r w:rsidR="0088783C">
        <w:rPr>
          <w:szCs w:val="24"/>
        </w:rPr>
        <w:t>Y</w:t>
      </w:r>
      <w:r>
        <w:rPr>
          <w:szCs w:val="24"/>
        </w:rPr>
        <w:t>aygın</w:t>
      </w:r>
      <w:r w:rsidRPr="00BD57C7">
        <w:rPr>
          <w:szCs w:val="24"/>
        </w:rPr>
        <w:t xml:space="preserve"> </w:t>
      </w:r>
      <w:r w:rsidR="0088783C">
        <w:rPr>
          <w:szCs w:val="24"/>
        </w:rPr>
        <w:t>E</w:t>
      </w:r>
      <w:r w:rsidRPr="00BD57C7">
        <w:rPr>
          <w:szCs w:val="24"/>
        </w:rPr>
        <w:t xml:space="preserve">ğitimde rekabet edebilen, 2023 hedefleri doğrultusunda nitelikli insan kaynağı oluşturabilen, elde ettiği akademik ve sosyal başarılar ile </w:t>
      </w:r>
      <w:r>
        <w:rPr>
          <w:szCs w:val="24"/>
        </w:rPr>
        <w:t xml:space="preserve">ilçemiz </w:t>
      </w:r>
      <w:r w:rsidRPr="00BD57C7">
        <w:rPr>
          <w:szCs w:val="24"/>
        </w:rPr>
        <w:t xml:space="preserve">adına bizleri sevindirecek bir aşamaya geleceğini ümit etmekteyim. Çalışma sırasında başta </w:t>
      </w:r>
      <w:r w:rsidR="0088783C">
        <w:rPr>
          <w:szCs w:val="24"/>
        </w:rPr>
        <w:t xml:space="preserve">Stratejik </w:t>
      </w:r>
      <w:r w:rsidRPr="00BD57C7">
        <w:rPr>
          <w:szCs w:val="24"/>
        </w:rPr>
        <w:t xml:space="preserve">Plan hazırlama ekibi ve çalışanlarımıza teşekkür ederim. </w:t>
      </w:r>
    </w:p>
    <w:p w:rsidR="00BD57C7" w:rsidRDefault="00BD57C7" w:rsidP="00BD57C7">
      <w:pPr>
        <w:spacing w:after="0" w:line="264" w:lineRule="auto"/>
        <w:ind w:firstLine="708"/>
        <w:jc w:val="both"/>
        <w:rPr>
          <w:szCs w:val="24"/>
        </w:rPr>
      </w:pPr>
    </w:p>
    <w:p w:rsidR="00BD57C7" w:rsidRDefault="00BD57C7" w:rsidP="00BD57C7">
      <w:pPr>
        <w:spacing w:after="0" w:line="264" w:lineRule="auto"/>
        <w:ind w:firstLine="708"/>
        <w:jc w:val="both"/>
        <w:rPr>
          <w:szCs w:val="24"/>
        </w:rPr>
      </w:pPr>
    </w:p>
    <w:p w:rsidR="00BD57C7" w:rsidRDefault="00BD57C7" w:rsidP="00BD57C7">
      <w:pPr>
        <w:spacing w:after="0" w:line="264" w:lineRule="auto"/>
        <w:ind w:firstLine="708"/>
        <w:jc w:val="both"/>
        <w:rPr>
          <w:szCs w:val="24"/>
        </w:rPr>
      </w:pPr>
    </w:p>
    <w:p w:rsidR="00BD57C7" w:rsidRDefault="00BD57C7" w:rsidP="00BD57C7">
      <w:pPr>
        <w:spacing w:after="0" w:line="264" w:lineRule="auto"/>
        <w:ind w:firstLine="708"/>
        <w:jc w:val="both"/>
        <w:rPr>
          <w:szCs w:val="24"/>
        </w:rPr>
      </w:pPr>
    </w:p>
    <w:p w:rsidR="00BD57C7" w:rsidRDefault="00BD57C7" w:rsidP="00BD57C7">
      <w:pPr>
        <w:spacing w:after="0" w:line="264" w:lineRule="auto"/>
        <w:ind w:firstLine="708"/>
        <w:jc w:val="both"/>
        <w:rPr>
          <w:szCs w:val="24"/>
        </w:rPr>
      </w:pPr>
    </w:p>
    <w:p w:rsidR="00BD57C7" w:rsidRPr="00BD57C7" w:rsidRDefault="00BD57C7" w:rsidP="00BD57C7">
      <w:pPr>
        <w:spacing w:after="0" w:line="264" w:lineRule="auto"/>
        <w:ind w:firstLine="708"/>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D57C7">
        <w:rPr>
          <w:szCs w:val="24"/>
        </w:rPr>
        <w:tab/>
      </w:r>
      <w:r w:rsidR="00106FFE">
        <w:rPr>
          <w:szCs w:val="24"/>
        </w:rPr>
        <w:t>Ahmet</w:t>
      </w:r>
      <w:r w:rsidRPr="00BD57C7">
        <w:rPr>
          <w:szCs w:val="24"/>
        </w:rPr>
        <w:t xml:space="preserve"> ATEŞ</w:t>
      </w:r>
    </w:p>
    <w:p w:rsidR="00BD57C7" w:rsidRPr="00BD57C7" w:rsidRDefault="00BD57C7" w:rsidP="00BD57C7">
      <w:pPr>
        <w:spacing w:after="0" w:line="264" w:lineRule="auto"/>
        <w:ind w:firstLine="708"/>
        <w:jc w:val="both"/>
        <w:rPr>
          <w:szCs w:val="24"/>
        </w:rPr>
      </w:pPr>
      <w:r w:rsidRPr="00BD57C7">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A93868">
        <w:rPr>
          <w:szCs w:val="24"/>
        </w:rPr>
        <w:t xml:space="preserve">   </w:t>
      </w:r>
      <w:r w:rsidRPr="00BD57C7">
        <w:rPr>
          <w:szCs w:val="24"/>
        </w:rPr>
        <w:t xml:space="preserve">  Kurum Müdürü</w:t>
      </w: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E648E1" w:rsidRPr="00A47F2F" w:rsidRDefault="00A47F2F" w:rsidP="004962D0">
      <w:pPr>
        <w:pStyle w:val="Balk1"/>
        <w:rPr>
          <w:sz w:val="24"/>
        </w:rPr>
      </w:pPr>
      <w:r w:rsidRPr="00A47F2F">
        <w:rPr>
          <w:rFonts w:eastAsia="Adobe Garamond Pro Bold"/>
          <w:bCs/>
          <w:spacing w:val="-4"/>
        </w:rPr>
        <w:br w:type="page"/>
      </w:r>
      <w:bookmarkStart w:id="0" w:name="_Toc531097531"/>
      <w:r w:rsidR="00E648E1" w:rsidRPr="00A47F2F">
        <w:lastRenderedPageBreak/>
        <w:t>İçindekiler</w:t>
      </w:r>
      <w:bookmarkEnd w:id="0"/>
    </w:p>
    <w:p w:rsidR="00373590" w:rsidRPr="00A83853" w:rsidRDefault="005A2A2E">
      <w:pPr>
        <w:pStyle w:val="T1"/>
        <w:tabs>
          <w:tab w:val="right" w:leader="dot" w:pos="13994"/>
        </w:tabs>
        <w:rPr>
          <w:b w:val="0"/>
          <w:bCs w:val="0"/>
          <w:caps w:val="0"/>
          <w:noProof/>
          <w:sz w:val="22"/>
          <w:szCs w:val="22"/>
        </w:rPr>
      </w:pPr>
      <w:r w:rsidRPr="005A2A2E">
        <w:rPr>
          <w:b w:val="0"/>
          <w:bCs w:val="0"/>
          <w:i/>
          <w:iCs/>
          <w:szCs w:val="24"/>
        </w:rPr>
        <w:fldChar w:fldCharType="begin"/>
      </w:r>
      <w:r w:rsidR="008D4E73">
        <w:rPr>
          <w:b w:val="0"/>
          <w:bCs w:val="0"/>
          <w:i/>
          <w:iCs/>
          <w:szCs w:val="24"/>
        </w:rPr>
        <w:instrText xml:space="preserve"> TOC \o "1-2" \h \z \u </w:instrText>
      </w:r>
      <w:r w:rsidRPr="005A2A2E">
        <w:rPr>
          <w:b w:val="0"/>
          <w:bCs w:val="0"/>
          <w:i/>
          <w:iCs/>
          <w:szCs w:val="24"/>
        </w:rPr>
        <w:fldChar w:fldCharType="separate"/>
      </w:r>
      <w:hyperlink w:anchor="_Toc531097530" w:history="1">
        <w:r w:rsidR="00373590" w:rsidRPr="00A83853">
          <w:rPr>
            <w:rStyle w:val="Kpr"/>
            <w:rFonts w:eastAsia="SimSun"/>
            <w:noProof/>
          </w:rPr>
          <w:t>Sunuş</w:t>
        </w:r>
        <w:r w:rsidR="00373590" w:rsidRPr="00A83853">
          <w:rPr>
            <w:noProof/>
            <w:webHidden/>
          </w:rPr>
          <w:tab/>
        </w:r>
        <w:r w:rsidR="00FB12D0">
          <w:rPr>
            <w:noProof/>
            <w:webHidden/>
          </w:rPr>
          <w:t>3</w:t>
        </w:r>
      </w:hyperlink>
    </w:p>
    <w:p w:rsidR="00373590" w:rsidRPr="00A83853" w:rsidRDefault="005A2A2E">
      <w:pPr>
        <w:pStyle w:val="T1"/>
        <w:tabs>
          <w:tab w:val="right" w:leader="dot" w:pos="13994"/>
        </w:tabs>
        <w:rPr>
          <w:b w:val="0"/>
          <w:bCs w:val="0"/>
          <w:caps w:val="0"/>
          <w:noProof/>
          <w:sz w:val="22"/>
          <w:szCs w:val="22"/>
        </w:rPr>
      </w:pPr>
      <w:hyperlink w:anchor="_Toc531097531" w:history="1">
        <w:r w:rsidR="00373590" w:rsidRPr="00A83853">
          <w:rPr>
            <w:rStyle w:val="Kpr"/>
            <w:rFonts w:eastAsia="SimSun"/>
            <w:noProof/>
          </w:rPr>
          <w:t>İçindekiler</w:t>
        </w:r>
        <w:r w:rsidR="00373590" w:rsidRPr="00A83853">
          <w:rPr>
            <w:noProof/>
            <w:webHidden/>
          </w:rPr>
          <w:tab/>
        </w:r>
        <w:r w:rsidRPr="00A83853">
          <w:rPr>
            <w:noProof/>
            <w:webHidden/>
          </w:rPr>
          <w:fldChar w:fldCharType="begin"/>
        </w:r>
        <w:r w:rsidR="00373590" w:rsidRPr="00A83853">
          <w:rPr>
            <w:noProof/>
            <w:webHidden/>
          </w:rPr>
          <w:instrText xml:space="preserve"> PAGEREF _Toc531097531 \h </w:instrText>
        </w:r>
        <w:r w:rsidRPr="00A83853">
          <w:rPr>
            <w:noProof/>
            <w:webHidden/>
          </w:rPr>
        </w:r>
        <w:r w:rsidRPr="00A83853">
          <w:rPr>
            <w:noProof/>
            <w:webHidden/>
          </w:rPr>
          <w:fldChar w:fldCharType="separate"/>
        </w:r>
        <w:r w:rsidR="001B7FA9">
          <w:rPr>
            <w:noProof/>
            <w:webHidden/>
          </w:rPr>
          <w:t>4</w:t>
        </w:r>
        <w:r w:rsidRPr="00A83853">
          <w:rPr>
            <w:noProof/>
            <w:webHidden/>
          </w:rPr>
          <w:fldChar w:fldCharType="end"/>
        </w:r>
      </w:hyperlink>
    </w:p>
    <w:p w:rsidR="00373590" w:rsidRPr="00A83853" w:rsidRDefault="005A2A2E">
      <w:pPr>
        <w:pStyle w:val="T1"/>
        <w:tabs>
          <w:tab w:val="right" w:leader="dot" w:pos="13994"/>
        </w:tabs>
        <w:rPr>
          <w:b w:val="0"/>
          <w:bCs w:val="0"/>
          <w:caps w:val="0"/>
          <w:noProof/>
          <w:sz w:val="22"/>
          <w:szCs w:val="22"/>
        </w:rPr>
      </w:pPr>
      <w:hyperlink w:anchor="_Toc531097532" w:history="1">
        <w:r w:rsidR="00373590" w:rsidRPr="00A83853">
          <w:rPr>
            <w:rStyle w:val="Kpr"/>
            <w:rFonts w:eastAsia="SimSun"/>
            <w:noProof/>
          </w:rPr>
          <w:t>BÖLÜM I: GİRİŞ ve PLAN HAZIRLIK SÜRECİ</w:t>
        </w:r>
        <w:r w:rsidR="00373590" w:rsidRPr="00A83853">
          <w:rPr>
            <w:noProof/>
            <w:webHidden/>
          </w:rPr>
          <w:tab/>
        </w:r>
        <w:r w:rsidRPr="00A83853">
          <w:rPr>
            <w:noProof/>
            <w:webHidden/>
          </w:rPr>
          <w:fldChar w:fldCharType="begin"/>
        </w:r>
        <w:r w:rsidR="00373590" w:rsidRPr="00A83853">
          <w:rPr>
            <w:noProof/>
            <w:webHidden/>
          </w:rPr>
          <w:instrText xml:space="preserve"> PAGEREF _Toc531097532 \h </w:instrText>
        </w:r>
        <w:r w:rsidRPr="00A83853">
          <w:rPr>
            <w:noProof/>
            <w:webHidden/>
          </w:rPr>
        </w:r>
        <w:r w:rsidRPr="00A83853">
          <w:rPr>
            <w:noProof/>
            <w:webHidden/>
          </w:rPr>
          <w:fldChar w:fldCharType="separate"/>
        </w:r>
        <w:r w:rsidR="001B7FA9">
          <w:rPr>
            <w:noProof/>
            <w:webHidden/>
          </w:rPr>
          <w:t>5</w:t>
        </w:r>
        <w:r w:rsidRPr="00A83853">
          <w:rPr>
            <w:noProof/>
            <w:webHidden/>
          </w:rPr>
          <w:fldChar w:fldCharType="end"/>
        </w:r>
      </w:hyperlink>
    </w:p>
    <w:p w:rsidR="00373590" w:rsidRPr="00A83853" w:rsidRDefault="005A2A2E">
      <w:pPr>
        <w:pStyle w:val="T1"/>
        <w:tabs>
          <w:tab w:val="right" w:leader="dot" w:pos="13994"/>
        </w:tabs>
        <w:rPr>
          <w:b w:val="0"/>
          <w:bCs w:val="0"/>
          <w:caps w:val="0"/>
          <w:noProof/>
          <w:sz w:val="22"/>
          <w:szCs w:val="22"/>
        </w:rPr>
      </w:pPr>
      <w:hyperlink w:anchor="_Toc531097533" w:history="1">
        <w:r w:rsidR="00373590" w:rsidRPr="00A83853">
          <w:rPr>
            <w:rStyle w:val="Kpr"/>
            <w:rFonts w:eastAsia="SimSun"/>
            <w:noProof/>
          </w:rPr>
          <w:t xml:space="preserve">BÖLÜM II: </w:t>
        </w:r>
        <w:r w:rsidR="00373590" w:rsidRPr="00A83853">
          <w:rPr>
            <w:rStyle w:val="Kpr"/>
            <w:rFonts w:eastAsia="Calibri"/>
            <w:noProof/>
          </w:rPr>
          <w:t>DURUM ANALİZİ</w:t>
        </w:r>
        <w:r w:rsidR="00373590" w:rsidRPr="00A83853">
          <w:rPr>
            <w:noProof/>
            <w:webHidden/>
          </w:rPr>
          <w:tab/>
        </w:r>
        <w:r w:rsidRPr="00A83853">
          <w:rPr>
            <w:noProof/>
            <w:webHidden/>
          </w:rPr>
          <w:fldChar w:fldCharType="begin"/>
        </w:r>
        <w:r w:rsidR="00373590" w:rsidRPr="00A83853">
          <w:rPr>
            <w:noProof/>
            <w:webHidden/>
          </w:rPr>
          <w:instrText xml:space="preserve"> PAGEREF _Toc531097533 \h </w:instrText>
        </w:r>
        <w:r w:rsidRPr="00A83853">
          <w:rPr>
            <w:noProof/>
            <w:webHidden/>
          </w:rPr>
        </w:r>
        <w:r w:rsidRPr="00A83853">
          <w:rPr>
            <w:noProof/>
            <w:webHidden/>
          </w:rPr>
          <w:fldChar w:fldCharType="separate"/>
        </w:r>
        <w:r w:rsidR="001B7FA9">
          <w:rPr>
            <w:noProof/>
            <w:webHidden/>
          </w:rPr>
          <w:t>6</w:t>
        </w:r>
        <w:r w:rsidRPr="00A83853">
          <w:rPr>
            <w:noProof/>
            <w:webHidden/>
          </w:rPr>
          <w:fldChar w:fldCharType="end"/>
        </w:r>
      </w:hyperlink>
    </w:p>
    <w:p w:rsidR="00373590" w:rsidRPr="00A83853" w:rsidRDefault="005A2A2E">
      <w:pPr>
        <w:pStyle w:val="T2"/>
        <w:tabs>
          <w:tab w:val="right" w:leader="dot" w:pos="13994"/>
        </w:tabs>
        <w:rPr>
          <w:smallCaps w:val="0"/>
          <w:noProof/>
          <w:sz w:val="22"/>
          <w:szCs w:val="22"/>
        </w:rPr>
      </w:pPr>
      <w:hyperlink w:anchor="_Toc531097534" w:history="1">
        <w:r w:rsidR="00373590" w:rsidRPr="00A83853">
          <w:rPr>
            <w:rStyle w:val="Kpr"/>
            <w:rFonts w:eastAsia="SimSun"/>
            <w:noProof/>
          </w:rPr>
          <w:t>Okulun Kısa Tanıtımı *</w:t>
        </w:r>
        <w:r w:rsidR="00373590" w:rsidRPr="00A83853">
          <w:rPr>
            <w:noProof/>
            <w:webHidden/>
          </w:rPr>
          <w:tab/>
        </w:r>
        <w:r w:rsidRPr="00A83853">
          <w:rPr>
            <w:noProof/>
            <w:webHidden/>
          </w:rPr>
          <w:fldChar w:fldCharType="begin"/>
        </w:r>
        <w:r w:rsidR="00373590" w:rsidRPr="00A83853">
          <w:rPr>
            <w:noProof/>
            <w:webHidden/>
          </w:rPr>
          <w:instrText xml:space="preserve"> PAGEREF _Toc531097534 \h </w:instrText>
        </w:r>
        <w:r w:rsidRPr="00A83853">
          <w:rPr>
            <w:noProof/>
            <w:webHidden/>
          </w:rPr>
        </w:r>
        <w:r w:rsidRPr="00A83853">
          <w:rPr>
            <w:noProof/>
            <w:webHidden/>
          </w:rPr>
          <w:fldChar w:fldCharType="separate"/>
        </w:r>
        <w:r w:rsidR="001B7FA9">
          <w:rPr>
            <w:noProof/>
            <w:webHidden/>
          </w:rPr>
          <w:t>6</w:t>
        </w:r>
        <w:r w:rsidRPr="00A83853">
          <w:rPr>
            <w:noProof/>
            <w:webHidden/>
          </w:rPr>
          <w:fldChar w:fldCharType="end"/>
        </w:r>
      </w:hyperlink>
    </w:p>
    <w:p w:rsidR="00373590" w:rsidRPr="00A83853" w:rsidRDefault="005A2A2E">
      <w:pPr>
        <w:pStyle w:val="T2"/>
        <w:tabs>
          <w:tab w:val="right" w:leader="dot" w:pos="13994"/>
        </w:tabs>
        <w:rPr>
          <w:smallCaps w:val="0"/>
          <w:noProof/>
          <w:sz w:val="22"/>
          <w:szCs w:val="22"/>
        </w:rPr>
      </w:pPr>
      <w:hyperlink w:anchor="_Toc531097535" w:history="1">
        <w:r w:rsidR="00373590" w:rsidRPr="00A83853">
          <w:rPr>
            <w:rStyle w:val="Kpr"/>
            <w:rFonts w:eastAsia="SimSun"/>
            <w:noProof/>
          </w:rPr>
          <w:t>Okulun Mevcut Durumu: Temel İstatistikler</w:t>
        </w:r>
        <w:r w:rsidR="00373590" w:rsidRPr="00A83853">
          <w:rPr>
            <w:noProof/>
            <w:webHidden/>
          </w:rPr>
          <w:tab/>
        </w:r>
        <w:r w:rsidRPr="00A83853">
          <w:rPr>
            <w:noProof/>
            <w:webHidden/>
          </w:rPr>
          <w:fldChar w:fldCharType="begin"/>
        </w:r>
        <w:r w:rsidR="00373590" w:rsidRPr="00A83853">
          <w:rPr>
            <w:noProof/>
            <w:webHidden/>
          </w:rPr>
          <w:instrText xml:space="preserve"> PAGEREF _Toc531097535 \h </w:instrText>
        </w:r>
        <w:r w:rsidRPr="00A83853">
          <w:rPr>
            <w:noProof/>
            <w:webHidden/>
          </w:rPr>
        </w:r>
        <w:r w:rsidRPr="00A83853">
          <w:rPr>
            <w:noProof/>
            <w:webHidden/>
          </w:rPr>
          <w:fldChar w:fldCharType="separate"/>
        </w:r>
        <w:r w:rsidR="001B7FA9">
          <w:rPr>
            <w:noProof/>
            <w:webHidden/>
          </w:rPr>
          <w:t>9</w:t>
        </w:r>
        <w:r w:rsidRPr="00A83853">
          <w:rPr>
            <w:noProof/>
            <w:webHidden/>
          </w:rPr>
          <w:fldChar w:fldCharType="end"/>
        </w:r>
      </w:hyperlink>
    </w:p>
    <w:p w:rsidR="00373590" w:rsidRPr="00A83853" w:rsidRDefault="005A2A2E">
      <w:pPr>
        <w:pStyle w:val="T2"/>
        <w:tabs>
          <w:tab w:val="right" w:leader="dot" w:pos="13994"/>
        </w:tabs>
        <w:rPr>
          <w:smallCaps w:val="0"/>
          <w:noProof/>
          <w:sz w:val="22"/>
          <w:szCs w:val="22"/>
        </w:rPr>
      </w:pPr>
      <w:hyperlink w:anchor="_Toc531097536" w:history="1">
        <w:r w:rsidR="00373590" w:rsidRPr="00A83853">
          <w:rPr>
            <w:rStyle w:val="Kpr"/>
            <w:rFonts w:eastAsia="SimSun"/>
            <w:noProof/>
          </w:rPr>
          <w:t>PAYDAŞ ANALİZİ</w:t>
        </w:r>
        <w:r w:rsidR="00373590" w:rsidRPr="00A83853">
          <w:rPr>
            <w:noProof/>
            <w:webHidden/>
          </w:rPr>
          <w:tab/>
        </w:r>
        <w:r w:rsidRPr="00A83853">
          <w:rPr>
            <w:noProof/>
            <w:webHidden/>
          </w:rPr>
          <w:fldChar w:fldCharType="begin"/>
        </w:r>
        <w:r w:rsidR="00373590" w:rsidRPr="00A83853">
          <w:rPr>
            <w:noProof/>
            <w:webHidden/>
          </w:rPr>
          <w:instrText xml:space="preserve"> PAGEREF _Toc531097536 \h </w:instrText>
        </w:r>
        <w:r w:rsidRPr="00A83853">
          <w:rPr>
            <w:noProof/>
            <w:webHidden/>
          </w:rPr>
        </w:r>
        <w:r w:rsidRPr="00A83853">
          <w:rPr>
            <w:noProof/>
            <w:webHidden/>
          </w:rPr>
          <w:fldChar w:fldCharType="separate"/>
        </w:r>
        <w:r w:rsidR="001B7FA9">
          <w:rPr>
            <w:noProof/>
            <w:webHidden/>
          </w:rPr>
          <w:t>14</w:t>
        </w:r>
        <w:r w:rsidRPr="00A83853">
          <w:rPr>
            <w:noProof/>
            <w:webHidden/>
          </w:rPr>
          <w:fldChar w:fldCharType="end"/>
        </w:r>
      </w:hyperlink>
    </w:p>
    <w:p w:rsidR="00373590" w:rsidRPr="00A83853" w:rsidRDefault="005A2A2E">
      <w:pPr>
        <w:pStyle w:val="T2"/>
        <w:tabs>
          <w:tab w:val="right" w:leader="dot" w:pos="13994"/>
        </w:tabs>
        <w:rPr>
          <w:smallCaps w:val="0"/>
          <w:noProof/>
          <w:sz w:val="22"/>
          <w:szCs w:val="22"/>
        </w:rPr>
      </w:pPr>
      <w:hyperlink w:anchor="_Toc531097537" w:history="1">
        <w:r w:rsidR="00373590" w:rsidRPr="00A83853">
          <w:rPr>
            <w:rStyle w:val="Kpr"/>
            <w:rFonts w:eastAsia="SimSun"/>
            <w:noProof/>
          </w:rPr>
          <w:t>GZFT (Güçlü, Zayıf, Fırsat, Tehdit) Analizi</w:t>
        </w:r>
        <w:r w:rsidR="00373590" w:rsidRPr="00A83853">
          <w:rPr>
            <w:noProof/>
            <w:webHidden/>
          </w:rPr>
          <w:tab/>
        </w:r>
        <w:r w:rsidR="006654ED">
          <w:rPr>
            <w:noProof/>
            <w:webHidden/>
          </w:rPr>
          <w:t>17</w:t>
        </w:r>
      </w:hyperlink>
    </w:p>
    <w:p w:rsidR="00373590" w:rsidRPr="00A83853" w:rsidRDefault="005A2A2E">
      <w:pPr>
        <w:pStyle w:val="T2"/>
        <w:tabs>
          <w:tab w:val="right" w:leader="dot" w:pos="13994"/>
        </w:tabs>
        <w:rPr>
          <w:smallCaps w:val="0"/>
          <w:noProof/>
          <w:sz w:val="22"/>
          <w:szCs w:val="22"/>
        </w:rPr>
      </w:pPr>
      <w:hyperlink w:anchor="_Toc531097538" w:history="1">
        <w:r w:rsidR="00373590" w:rsidRPr="00A83853">
          <w:rPr>
            <w:rStyle w:val="Kpr"/>
            <w:rFonts w:eastAsia="SimSun"/>
            <w:noProof/>
          </w:rPr>
          <w:t>Gelişim ve Sorun Alanları</w:t>
        </w:r>
        <w:r w:rsidR="00373590" w:rsidRPr="00A83853">
          <w:rPr>
            <w:noProof/>
            <w:webHidden/>
          </w:rPr>
          <w:tab/>
        </w:r>
        <w:r w:rsidR="006654ED">
          <w:rPr>
            <w:noProof/>
            <w:webHidden/>
          </w:rPr>
          <w:t>20</w:t>
        </w:r>
      </w:hyperlink>
    </w:p>
    <w:p w:rsidR="00373590" w:rsidRPr="00A83853" w:rsidRDefault="005A2A2E">
      <w:pPr>
        <w:pStyle w:val="T1"/>
        <w:tabs>
          <w:tab w:val="right" w:leader="dot" w:pos="13994"/>
        </w:tabs>
        <w:rPr>
          <w:b w:val="0"/>
          <w:bCs w:val="0"/>
          <w:caps w:val="0"/>
          <w:noProof/>
          <w:sz w:val="22"/>
          <w:szCs w:val="22"/>
        </w:rPr>
      </w:pPr>
      <w:hyperlink w:anchor="_Toc531097539" w:history="1">
        <w:r w:rsidR="00373590" w:rsidRPr="00A83853">
          <w:rPr>
            <w:rStyle w:val="Kpr"/>
            <w:rFonts w:eastAsia="SimSun"/>
            <w:noProof/>
          </w:rPr>
          <w:t>BÖLÜM III: MİSYON, VİZYON VE TEMEL DEĞERLER</w:t>
        </w:r>
        <w:r w:rsidR="00373590" w:rsidRPr="00A83853">
          <w:rPr>
            <w:noProof/>
            <w:webHidden/>
          </w:rPr>
          <w:tab/>
        </w:r>
        <w:r w:rsidRPr="00A83853">
          <w:rPr>
            <w:noProof/>
            <w:webHidden/>
          </w:rPr>
          <w:fldChar w:fldCharType="begin"/>
        </w:r>
        <w:r w:rsidR="00373590" w:rsidRPr="00A83853">
          <w:rPr>
            <w:noProof/>
            <w:webHidden/>
          </w:rPr>
          <w:instrText xml:space="preserve"> PAGEREF _Toc531097539 \h </w:instrText>
        </w:r>
        <w:r w:rsidRPr="00A83853">
          <w:rPr>
            <w:noProof/>
            <w:webHidden/>
          </w:rPr>
        </w:r>
        <w:r w:rsidRPr="00A83853">
          <w:rPr>
            <w:noProof/>
            <w:webHidden/>
          </w:rPr>
          <w:fldChar w:fldCharType="separate"/>
        </w:r>
        <w:r w:rsidR="001B7FA9">
          <w:rPr>
            <w:noProof/>
            <w:webHidden/>
          </w:rPr>
          <w:t>21</w:t>
        </w:r>
        <w:r w:rsidRPr="00A83853">
          <w:rPr>
            <w:noProof/>
            <w:webHidden/>
          </w:rPr>
          <w:fldChar w:fldCharType="end"/>
        </w:r>
      </w:hyperlink>
    </w:p>
    <w:p w:rsidR="00373590" w:rsidRPr="00A83853" w:rsidRDefault="005A2A2E">
      <w:pPr>
        <w:pStyle w:val="T2"/>
        <w:tabs>
          <w:tab w:val="right" w:leader="dot" w:pos="13994"/>
        </w:tabs>
        <w:rPr>
          <w:smallCaps w:val="0"/>
          <w:noProof/>
          <w:sz w:val="22"/>
          <w:szCs w:val="22"/>
        </w:rPr>
      </w:pPr>
      <w:hyperlink w:anchor="_Toc531097540" w:history="1">
        <w:r w:rsidR="00373590" w:rsidRPr="00A83853">
          <w:rPr>
            <w:rStyle w:val="Kpr"/>
            <w:rFonts w:eastAsia="SimSun"/>
            <w:noProof/>
          </w:rPr>
          <w:t>MİSYONUMUZ *</w:t>
        </w:r>
        <w:r w:rsidR="00373590" w:rsidRPr="00A83853">
          <w:rPr>
            <w:noProof/>
            <w:webHidden/>
          </w:rPr>
          <w:tab/>
        </w:r>
        <w:r w:rsidR="006654ED">
          <w:rPr>
            <w:noProof/>
            <w:webHidden/>
          </w:rPr>
          <w:t>24</w:t>
        </w:r>
      </w:hyperlink>
    </w:p>
    <w:p w:rsidR="00373590" w:rsidRPr="00A83853" w:rsidRDefault="005A2A2E">
      <w:pPr>
        <w:pStyle w:val="T2"/>
        <w:tabs>
          <w:tab w:val="right" w:leader="dot" w:pos="13994"/>
        </w:tabs>
        <w:rPr>
          <w:smallCaps w:val="0"/>
          <w:noProof/>
          <w:sz w:val="22"/>
          <w:szCs w:val="22"/>
        </w:rPr>
      </w:pPr>
      <w:hyperlink w:anchor="_Toc531097541" w:history="1">
        <w:r w:rsidR="00373590" w:rsidRPr="00A83853">
          <w:rPr>
            <w:rStyle w:val="Kpr"/>
            <w:rFonts w:eastAsia="SimSun"/>
            <w:noProof/>
          </w:rPr>
          <w:t>VİZYONUMUZ *</w:t>
        </w:r>
        <w:r w:rsidR="00373590" w:rsidRPr="00A83853">
          <w:rPr>
            <w:noProof/>
            <w:webHidden/>
          </w:rPr>
          <w:tab/>
        </w:r>
        <w:r w:rsidR="006654ED">
          <w:rPr>
            <w:noProof/>
            <w:webHidden/>
          </w:rPr>
          <w:t>24</w:t>
        </w:r>
      </w:hyperlink>
    </w:p>
    <w:p w:rsidR="00373590" w:rsidRPr="00A83853" w:rsidRDefault="005A2A2E">
      <w:pPr>
        <w:pStyle w:val="T2"/>
        <w:tabs>
          <w:tab w:val="right" w:leader="dot" w:pos="13994"/>
        </w:tabs>
        <w:rPr>
          <w:smallCaps w:val="0"/>
          <w:noProof/>
          <w:sz w:val="22"/>
          <w:szCs w:val="22"/>
        </w:rPr>
      </w:pPr>
      <w:hyperlink w:anchor="_Toc531097542" w:history="1">
        <w:r w:rsidR="00373590" w:rsidRPr="00A83853">
          <w:rPr>
            <w:rStyle w:val="Kpr"/>
            <w:rFonts w:eastAsia="SimSun"/>
            <w:noProof/>
          </w:rPr>
          <w:t>TEMEL DEĞERLERİMİZ *</w:t>
        </w:r>
        <w:r w:rsidR="00373590" w:rsidRPr="00A83853">
          <w:rPr>
            <w:noProof/>
            <w:webHidden/>
          </w:rPr>
          <w:tab/>
        </w:r>
        <w:r w:rsidR="006654ED">
          <w:rPr>
            <w:noProof/>
            <w:webHidden/>
          </w:rPr>
          <w:t>25</w:t>
        </w:r>
      </w:hyperlink>
    </w:p>
    <w:p w:rsidR="00373590" w:rsidRPr="007B0250" w:rsidRDefault="005A2A2E">
      <w:pPr>
        <w:pStyle w:val="T1"/>
        <w:tabs>
          <w:tab w:val="right" w:leader="dot" w:pos="13994"/>
        </w:tabs>
        <w:rPr>
          <w:b w:val="0"/>
          <w:bCs w:val="0"/>
          <w:caps w:val="0"/>
          <w:noProof/>
          <w:sz w:val="22"/>
          <w:szCs w:val="22"/>
        </w:rPr>
      </w:pPr>
      <w:hyperlink w:anchor="_Toc531097543" w:history="1">
        <w:r w:rsidR="00373590" w:rsidRPr="00A83853">
          <w:rPr>
            <w:rStyle w:val="Kpr"/>
            <w:rFonts w:eastAsia="SimSun"/>
            <w:noProof/>
          </w:rPr>
          <w:t>BÖLÜM IV: AMAÇ, HEDEF VE EYLEMLER</w:t>
        </w:r>
        <w:r w:rsidR="00373590" w:rsidRPr="00A83853">
          <w:rPr>
            <w:noProof/>
            <w:webHidden/>
          </w:rPr>
          <w:tab/>
        </w:r>
        <w:r w:rsidR="006654ED">
          <w:rPr>
            <w:noProof/>
            <w:webHidden/>
          </w:rPr>
          <w:t>26</w:t>
        </w:r>
      </w:hyperlink>
    </w:p>
    <w:p w:rsidR="00373590" w:rsidRPr="007B0250" w:rsidRDefault="005A2A2E">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6654ED">
          <w:rPr>
            <w:noProof/>
            <w:webHidden/>
          </w:rPr>
          <w:t>26</w:t>
        </w:r>
      </w:hyperlink>
    </w:p>
    <w:p w:rsidR="00373590" w:rsidRPr="007B0250" w:rsidRDefault="005A2A2E">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6654ED">
          <w:rPr>
            <w:noProof/>
            <w:webHidden/>
          </w:rPr>
          <w:t>28</w:t>
        </w:r>
      </w:hyperlink>
    </w:p>
    <w:p w:rsidR="00373590" w:rsidRPr="007B0250" w:rsidRDefault="005A2A2E">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6654ED">
          <w:rPr>
            <w:noProof/>
            <w:webHidden/>
          </w:rPr>
          <w:t>31</w:t>
        </w:r>
      </w:hyperlink>
    </w:p>
    <w:p w:rsidR="00373590" w:rsidRDefault="005A2A2E">
      <w:pPr>
        <w:pStyle w:val="T1"/>
        <w:tabs>
          <w:tab w:val="right" w:leader="dot" w:pos="13994"/>
        </w:tabs>
      </w:pPr>
      <w:hyperlink w:anchor="_Toc531097547" w:history="1">
        <w:r w:rsidR="00373590" w:rsidRPr="000A51F4">
          <w:rPr>
            <w:rStyle w:val="Kpr"/>
            <w:rFonts w:eastAsia="SimSun"/>
            <w:noProof/>
          </w:rPr>
          <w:t>V. BÖLÜM: MALİYETLENDİRME</w:t>
        </w:r>
        <w:r w:rsidR="00373590">
          <w:rPr>
            <w:noProof/>
            <w:webHidden/>
          </w:rPr>
          <w:tab/>
        </w:r>
        <w:r w:rsidR="006654ED">
          <w:rPr>
            <w:noProof/>
            <w:webHidden/>
          </w:rPr>
          <w:t>32</w:t>
        </w:r>
      </w:hyperlink>
    </w:p>
    <w:p w:rsidR="00373590" w:rsidRPr="007B0250" w:rsidRDefault="005A2A2E">
      <w:pPr>
        <w:pStyle w:val="T1"/>
        <w:tabs>
          <w:tab w:val="right" w:leader="dot" w:pos="13994"/>
        </w:tabs>
        <w:rPr>
          <w:b w:val="0"/>
          <w:bCs w:val="0"/>
          <w:caps w:val="0"/>
          <w:noProof/>
          <w:sz w:val="22"/>
          <w:szCs w:val="22"/>
        </w:rPr>
      </w:pPr>
      <w:hyperlink w:anchor="_Toc531097548" w:history="1">
        <w:r w:rsidR="006654ED">
          <w:rPr>
            <w:rStyle w:val="Kpr"/>
            <w:rFonts w:eastAsia="SimSun"/>
            <w:noProof/>
          </w:rPr>
          <w:t>VI.bÖLÜM</w:t>
        </w:r>
        <w:r w:rsidR="00373590" w:rsidRPr="000A51F4">
          <w:rPr>
            <w:rStyle w:val="Kpr"/>
            <w:rFonts w:eastAsia="SimSun"/>
            <w:noProof/>
          </w:rPr>
          <w:t>:</w:t>
        </w:r>
        <w:r w:rsidR="006654ED">
          <w:rPr>
            <w:rStyle w:val="Kpr"/>
            <w:rFonts w:eastAsia="SimSun"/>
            <w:noProof/>
          </w:rPr>
          <w:t xml:space="preserve"> izLEME VE DEĞERLENDİRME</w:t>
        </w:r>
        <w:r w:rsidR="00373590">
          <w:rPr>
            <w:noProof/>
            <w:webHidden/>
          </w:rPr>
          <w:tab/>
        </w:r>
      </w:hyperlink>
      <w:r w:rsidR="006654ED">
        <w:t>33</w:t>
      </w:r>
    </w:p>
    <w:p w:rsidR="0096220A" w:rsidRPr="00D5197C" w:rsidRDefault="005A2A2E" w:rsidP="00D5197C">
      <w:pPr>
        <w:rPr>
          <w:szCs w:val="24"/>
        </w:rPr>
        <w:sectPr w:rsidR="0096220A" w:rsidRPr="00D5197C"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r w:rsidRPr="00D41148">
        <w:rPr>
          <w:rFonts w:ascii="Calibri" w:hAnsi="Calibri"/>
          <w:b/>
          <w:bCs/>
          <w:i/>
          <w:iCs/>
          <w:sz w:val="20"/>
          <w:szCs w:val="24"/>
        </w:rPr>
        <w:fldChar w:fldCharType="end"/>
      </w: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w:t>
      </w:r>
      <w:r w:rsidR="00D24ACB">
        <w:rPr>
          <w:szCs w:val="24"/>
        </w:rPr>
        <w:t>S</w:t>
      </w:r>
      <w:r w:rsidR="004962D0">
        <w:rPr>
          <w:szCs w:val="24"/>
        </w:rPr>
        <w:t>tratejik 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260"/>
        <w:gridCol w:w="1985"/>
        <w:gridCol w:w="5528"/>
      </w:tblGrid>
      <w:tr w:rsidR="002D155D" w:rsidRPr="00D41148" w:rsidTr="00D93289">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513"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93289">
        <w:tc>
          <w:tcPr>
            <w:tcW w:w="3652"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3260"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1985"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5528"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93289">
        <w:tc>
          <w:tcPr>
            <w:tcW w:w="3652" w:type="dxa"/>
            <w:shd w:val="clear" w:color="auto" w:fill="auto"/>
          </w:tcPr>
          <w:p w:rsidR="002D155D" w:rsidRPr="00D41148" w:rsidRDefault="00106FFE" w:rsidP="00D41148">
            <w:pPr>
              <w:spacing w:after="0" w:line="240" w:lineRule="auto"/>
              <w:rPr>
                <w:sz w:val="20"/>
              </w:rPr>
            </w:pPr>
            <w:r>
              <w:rPr>
                <w:sz w:val="20"/>
              </w:rPr>
              <w:t>Ahmet</w:t>
            </w:r>
            <w:r w:rsidR="005055F7">
              <w:rPr>
                <w:sz w:val="20"/>
              </w:rPr>
              <w:t xml:space="preserve"> ATEŞ</w:t>
            </w:r>
          </w:p>
        </w:tc>
        <w:tc>
          <w:tcPr>
            <w:tcW w:w="3260" w:type="dxa"/>
            <w:shd w:val="clear" w:color="auto" w:fill="auto"/>
          </w:tcPr>
          <w:p w:rsidR="002D155D" w:rsidRPr="00D41148" w:rsidRDefault="005055F7" w:rsidP="00D41148">
            <w:pPr>
              <w:spacing w:after="0" w:line="240" w:lineRule="auto"/>
              <w:rPr>
                <w:sz w:val="20"/>
              </w:rPr>
            </w:pPr>
            <w:r>
              <w:rPr>
                <w:sz w:val="20"/>
              </w:rPr>
              <w:t>Müdür</w:t>
            </w:r>
          </w:p>
        </w:tc>
        <w:tc>
          <w:tcPr>
            <w:tcW w:w="1985" w:type="dxa"/>
            <w:shd w:val="clear" w:color="auto" w:fill="auto"/>
          </w:tcPr>
          <w:p w:rsidR="002D155D" w:rsidRPr="00D41148" w:rsidRDefault="00F13FA5" w:rsidP="00D41148">
            <w:pPr>
              <w:spacing w:after="0" w:line="240" w:lineRule="auto"/>
              <w:rPr>
                <w:sz w:val="20"/>
              </w:rPr>
            </w:pPr>
            <w:r>
              <w:rPr>
                <w:sz w:val="20"/>
              </w:rPr>
              <w:t>Turan TOKER</w:t>
            </w:r>
          </w:p>
        </w:tc>
        <w:tc>
          <w:tcPr>
            <w:tcW w:w="5528" w:type="dxa"/>
            <w:shd w:val="clear" w:color="auto" w:fill="auto"/>
          </w:tcPr>
          <w:p w:rsidR="002D155D" w:rsidRPr="00D41148" w:rsidRDefault="005055F7" w:rsidP="00D41148">
            <w:pPr>
              <w:spacing w:after="0" w:line="240" w:lineRule="auto"/>
              <w:rPr>
                <w:sz w:val="20"/>
              </w:rPr>
            </w:pPr>
            <w:r>
              <w:rPr>
                <w:sz w:val="20"/>
              </w:rPr>
              <w:t>Müdür Yardımcısı</w:t>
            </w:r>
          </w:p>
        </w:tc>
      </w:tr>
      <w:tr w:rsidR="00D5715B" w:rsidRPr="00D41148" w:rsidTr="00D93289">
        <w:tc>
          <w:tcPr>
            <w:tcW w:w="3652" w:type="dxa"/>
            <w:shd w:val="clear" w:color="auto" w:fill="auto"/>
          </w:tcPr>
          <w:p w:rsidR="002D155D" w:rsidRPr="00D41148" w:rsidRDefault="00043561" w:rsidP="00D41148">
            <w:pPr>
              <w:spacing w:after="0" w:line="240" w:lineRule="auto"/>
              <w:rPr>
                <w:sz w:val="20"/>
              </w:rPr>
            </w:pPr>
            <w:r>
              <w:rPr>
                <w:sz w:val="20"/>
              </w:rPr>
              <w:t>Ali CİLA</w:t>
            </w:r>
          </w:p>
        </w:tc>
        <w:tc>
          <w:tcPr>
            <w:tcW w:w="3260" w:type="dxa"/>
            <w:shd w:val="clear" w:color="auto" w:fill="auto"/>
          </w:tcPr>
          <w:p w:rsidR="002D155D" w:rsidRPr="00D41148" w:rsidRDefault="00C010E6" w:rsidP="00D41148">
            <w:pPr>
              <w:spacing w:after="0" w:line="240" w:lineRule="auto"/>
              <w:rPr>
                <w:sz w:val="20"/>
              </w:rPr>
            </w:pPr>
            <w:r>
              <w:rPr>
                <w:sz w:val="20"/>
              </w:rPr>
              <w:t>Müdür</w:t>
            </w:r>
            <w:r w:rsidR="00043561">
              <w:rPr>
                <w:sz w:val="20"/>
              </w:rPr>
              <w:t xml:space="preserve"> Yardımcısı</w:t>
            </w:r>
          </w:p>
        </w:tc>
        <w:tc>
          <w:tcPr>
            <w:tcW w:w="1985" w:type="dxa"/>
            <w:shd w:val="clear" w:color="auto" w:fill="auto"/>
          </w:tcPr>
          <w:p w:rsidR="002D155D" w:rsidRPr="00D41148" w:rsidRDefault="00B25900" w:rsidP="00D41148">
            <w:pPr>
              <w:spacing w:after="0" w:line="240" w:lineRule="auto"/>
              <w:rPr>
                <w:sz w:val="20"/>
              </w:rPr>
            </w:pPr>
            <w:r>
              <w:rPr>
                <w:sz w:val="20"/>
              </w:rPr>
              <w:t>Osman ÇAPRAZ</w:t>
            </w:r>
          </w:p>
        </w:tc>
        <w:tc>
          <w:tcPr>
            <w:tcW w:w="5528" w:type="dxa"/>
            <w:shd w:val="clear" w:color="auto" w:fill="auto"/>
          </w:tcPr>
          <w:p w:rsidR="002D155D" w:rsidRPr="00D41148" w:rsidRDefault="00B25900" w:rsidP="00D41148">
            <w:pPr>
              <w:spacing w:after="0" w:line="240" w:lineRule="auto"/>
              <w:rPr>
                <w:sz w:val="20"/>
              </w:rPr>
            </w:pPr>
            <w:r>
              <w:rPr>
                <w:sz w:val="20"/>
              </w:rPr>
              <w:t>Bilişim Teknolojileri Alanı</w:t>
            </w:r>
            <w:r w:rsidR="005055F7">
              <w:rPr>
                <w:sz w:val="20"/>
              </w:rPr>
              <w:t xml:space="preserve"> Öğretmeni</w:t>
            </w:r>
          </w:p>
        </w:tc>
      </w:tr>
      <w:tr w:rsidR="00D5715B" w:rsidRPr="00D41148" w:rsidTr="00D93289">
        <w:tc>
          <w:tcPr>
            <w:tcW w:w="3652" w:type="dxa"/>
            <w:shd w:val="clear" w:color="auto" w:fill="auto"/>
          </w:tcPr>
          <w:p w:rsidR="002D155D" w:rsidRPr="00D41148" w:rsidRDefault="00043561" w:rsidP="00D41148">
            <w:pPr>
              <w:spacing w:after="0" w:line="240" w:lineRule="auto"/>
              <w:rPr>
                <w:sz w:val="20"/>
              </w:rPr>
            </w:pPr>
            <w:r>
              <w:rPr>
                <w:sz w:val="20"/>
              </w:rPr>
              <w:t>Teslime ÇETİNEL</w:t>
            </w:r>
          </w:p>
        </w:tc>
        <w:tc>
          <w:tcPr>
            <w:tcW w:w="3260" w:type="dxa"/>
            <w:shd w:val="clear" w:color="auto" w:fill="auto"/>
          </w:tcPr>
          <w:p w:rsidR="002D155D" w:rsidRPr="00D41148" w:rsidRDefault="00043561" w:rsidP="00D41148">
            <w:pPr>
              <w:spacing w:after="0" w:line="240" w:lineRule="auto"/>
              <w:rPr>
                <w:sz w:val="20"/>
              </w:rPr>
            </w:pPr>
            <w:r>
              <w:rPr>
                <w:sz w:val="20"/>
              </w:rPr>
              <w:t>Müdür Yardımcısı</w:t>
            </w:r>
          </w:p>
        </w:tc>
        <w:tc>
          <w:tcPr>
            <w:tcW w:w="1985" w:type="dxa"/>
            <w:shd w:val="clear" w:color="auto" w:fill="auto"/>
          </w:tcPr>
          <w:p w:rsidR="002D155D" w:rsidRPr="00D41148" w:rsidRDefault="00B25900" w:rsidP="00D41148">
            <w:pPr>
              <w:spacing w:after="0" w:line="240" w:lineRule="auto"/>
              <w:rPr>
                <w:sz w:val="20"/>
              </w:rPr>
            </w:pPr>
            <w:r>
              <w:rPr>
                <w:sz w:val="20"/>
              </w:rPr>
              <w:t>Seher KARAKAYA</w:t>
            </w:r>
          </w:p>
        </w:tc>
        <w:tc>
          <w:tcPr>
            <w:tcW w:w="5528" w:type="dxa"/>
            <w:shd w:val="clear" w:color="auto" w:fill="auto"/>
          </w:tcPr>
          <w:p w:rsidR="002D155D" w:rsidRPr="00D41148" w:rsidRDefault="00B25900" w:rsidP="00C010E6">
            <w:pPr>
              <w:spacing w:after="0" w:line="240" w:lineRule="auto"/>
              <w:rPr>
                <w:sz w:val="20"/>
              </w:rPr>
            </w:pPr>
            <w:r>
              <w:rPr>
                <w:sz w:val="20"/>
              </w:rPr>
              <w:t>Giyim Üretim Tek.</w:t>
            </w:r>
            <w:r w:rsidR="00D93289">
              <w:rPr>
                <w:sz w:val="20"/>
              </w:rPr>
              <w:t>/Moda Tasarım Teknolojileri</w:t>
            </w:r>
            <w:r>
              <w:rPr>
                <w:sz w:val="20"/>
              </w:rPr>
              <w:t xml:space="preserve"> Öğ</w:t>
            </w:r>
            <w:r w:rsidR="00C010E6">
              <w:rPr>
                <w:sz w:val="20"/>
              </w:rPr>
              <w:t>retmeni</w:t>
            </w:r>
          </w:p>
        </w:tc>
      </w:tr>
      <w:tr w:rsidR="00043561" w:rsidRPr="00D41148" w:rsidTr="00D93289">
        <w:tc>
          <w:tcPr>
            <w:tcW w:w="3652" w:type="dxa"/>
            <w:shd w:val="clear" w:color="auto" w:fill="auto"/>
          </w:tcPr>
          <w:p w:rsidR="00043561" w:rsidRPr="00D41148" w:rsidRDefault="00043561" w:rsidP="00916734">
            <w:pPr>
              <w:spacing w:after="0" w:line="240" w:lineRule="auto"/>
              <w:rPr>
                <w:sz w:val="20"/>
              </w:rPr>
            </w:pPr>
            <w:r>
              <w:rPr>
                <w:sz w:val="20"/>
              </w:rPr>
              <w:t>Eray ALDEMİR</w:t>
            </w:r>
          </w:p>
        </w:tc>
        <w:tc>
          <w:tcPr>
            <w:tcW w:w="3260" w:type="dxa"/>
            <w:shd w:val="clear" w:color="auto" w:fill="auto"/>
          </w:tcPr>
          <w:p w:rsidR="00043561" w:rsidRPr="00D41148" w:rsidRDefault="00043561" w:rsidP="00916734">
            <w:pPr>
              <w:spacing w:after="0" w:line="240" w:lineRule="auto"/>
              <w:rPr>
                <w:sz w:val="20"/>
              </w:rPr>
            </w:pPr>
            <w:r>
              <w:rPr>
                <w:sz w:val="20"/>
              </w:rPr>
              <w:t>Okul Aile Birliği Başkanı</w:t>
            </w:r>
          </w:p>
        </w:tc>
        <w:tc>
          <w:tcPr>
            <w:tcW w:w="1985" w:type="dxa"/>
            <w:shd w:val="clear" w:color="auto" w:fill="auto"/>
          </w:tcPr>
          <w:p w:rsidR="00043561" w:rsidRPr="00D41148" w:rsidRDefault="00043561" w:rsidP="00D41148">
            <w:pPr>
              <w:spacing w:after="0" w:line="240" w:lineRule="auto"/>
              <w:rPr>
                <w:sz w:val="20"/>
              </w:rPr>
            </w:pPr>
          </w:p>
        </w:tc>
        <w:tc>
          <w:tcPr>
            <w:tcW w:w="5528" w:type="dxa"/>
            <w:shd w:val="clear" w:color="auto" w:fill="auto"/>
          </w:tcPr>
          <w:p w:rsidR="00043561" w:rsidRPr="00D41148" w:rsidRDefault="00043561" w:rsidP="00D41148">
            <w:pPr>
              <w:spacing w:after="0" w:line="240" w:lineRule="auto"/>
              <w:rPr>
                <w:sz w:val="20"/>
              </w:rPr>
            </w:pPr>
          </w:p>
        </w:tc>
      </w:tr>
      <w:tr w:rsidR="00043561" w:rsidRPr="00D41148" w:rsidTr="00D93289">
        <w:tc>
          <w:tcPr>
            <w:tcW w:w="3652" w:type="dxa"/>
            <w:shd w:val="clear" w:color="auto" w:fill="auto"/>
          </w:tcPr>
          <w:p w:rsidR="00043561" w:rsidRPr="00D41148" w:rsidRDefault="00043561" w:rsidP="00D41148">
            <w:pPr>
              <w:spacing w:after="0" w:line="240" w:lineRule="auto"/>
              <w:rPr>
                <w:sz w:val="20"/>
              </w:rPr>
            </w:pPr>
          </w:p>
        </w:tc>
        <w:tc>
          <w:tcPr>
            <w:tcW w:w="3260" w:type="dxa"/>
            <w:shd w:val="clear" w:color="auto" w:fill="auto"/>
          </w:tcPr>
          <w:p w:rsidR="00043561" w:rsidRPr="00D41148" w:rsidRDefault="00043561" w:rsidP="00D41148">
            <w:pPr>
              <w:spacing w:after="0" w:line="240" w:lineRule="auto"/>
              <w:rPr>
                <w:sz w:val="20"/>
              </w:rPr>
            </w:pPr>
          </w:p>
        </w:tc>
        <w:tc>
          <w:tcPr>
            <w:tcW w:w="1985" w:type="dxa"/>
            <w:shd w:val="clear" w:color="auto" w:fill="auto"/>
          </w:tcPr>
          <w:p w:rsidR="00043561" w:rsidRPr="00D41148" w:rsidRDefault="00043561" w:rsidP="00D41148">
            <w:pPr>
              <w:spacing w:after="0" w:line="240" w:lineRule="auto"/>
              <w:rPr>
                <w:sz w:val="20"/>
              </w:rPr>
            </w:pPr>
          </w:p>
        </w:tc>
        <w:tc>
          <w:tcPr>
            <w:tcW w:w="5528" w:type="dxa"/>
            <w:shd w:val="clear" w:color="auto" w:fill="auto"/>
          </w:tcPr>
          <w:p w:rsidR="00043561" w:rsidRPr="00D41148" w:rsidRDefault="00043561" w:rsidP="00D41148">
            <w:pPr>
              <w:spacing w:after="0" w:line="240" w:lineRule="auto"/>
              <w:rPr>
                <w:sz w:val="20"/>
              </w:rPr>
            </w:pPr>
          </w:p>
        </w:tc>
      </w:tr>
      <w:tr w:rsidR="00043561" w:rsidRPr="00D41148" w:rsidTr="00D93289">
        <w:tc>
          <w:tcPr>
            <w:tcW w:w="3652" w:type="dxa"/>
            <w:shd w:val="clear" w:color="auto" w:fill="auto"/>
          </w:tcPr>
          <w:p w:rsidR="00043561" w:rsidRPr="00D41148" w:rsidRDefault="00043561" w:rsidP="00D41148">
            <w:pPr>
              <w:spacing w:after="0" w:line="240" w:lineRule="auto"/>
              <w:rPr>
                <w:sz w:val="20"/>
              </w:rPr>
            </w:pPr>
          </w:p>
        </w:tc>
        <w:tc>
          <w:tcPr>
            <w:tcW w:w="3260" w:type="dxa"/>
            <w:shd w:val="clear" w:color="auto" w:fill="auto"/>
          </w:tcPr>
          <w:p w:rsidR="00043561" w:rsidRPr="00D41148" w:rsidRDefault="00043561" w:rsidP="00D41148">
            <w:pPr>
              <w:spacing w:after="0" w:line="240" w:lineRule="auto"/>
              <w:rPr>
                <w:sz w:val="20"/>
              </w:rPr>
            </w:pPr>
          </w:p>
        </w:tc>
        <w:tc>
          <w:tcPr>
            <w:tcW w:w="1985" w:type="dxa"/>
            <w:shd w:val="clear" w:color="auto" w:fill="auto"/>
          </w:tcPr>
          <w:p w:rsidR="00043561" w:rsidRPr="00D41148" w:rsidRDefault="00043561" w:rsidP="00D41148">
            <w:pPr>
              <w:spacing w:after="0" w:line="240" w:lineRule="auto"/>
              <w:rPr>
                <w:sz w:val="20"/>
              </w:rPr>
            </w:pPr>
          </w:p>
        </w:tc>
        <w:tc>
          <w:tcPr>
            <w:tcW w:w="5528" w:type="dxa"/>
            <w:shd w:val="clear" w:color="auto" w:fill="auto"/>
          </w:tcPr>
          <w:p w:rsidR="00043561" w:rsidRPr="00D41148" w:rsidRDefault="00043561"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D62629" w:rsidRDefault="001D2BEC" w:rsidP="00D62629">
      <w:pPr>
        <w:pStyle w:val="Balk2"/>
        <w:tabs>
          <w:tab w:val="left" w:pos="8220"/>
          <w:tab w:val="right" w:pos="14004"/>
        </w:tabs>
      </w:pPr>
      <w:bookmarkStart w:id="18" w:name="_Toc531097534"/>
      <w:bookmarkEnd w:id="17"/>
      <w:r w:rsidRPr="00A47F2F">
        <w:t>Okulun Kısa Tanıtımı</w:t>
      </w:r>
      <w:r w:rsidR="00D62629">
        <w:t xml:space="preserve">  </w:t>
      </w:r>
      <w:r w:rsidR="00373590">
        <w:t xml:space="preserve"> </w:t>
      </w:r>
      <w:bookmarkEnd w:id="18"/>
    </w:p>
    <w:p w:rsidR="009A761D" w:rsidRPr="008C110A" w:rsidRDefault="009A761D" w:rsidP="009A761D">
      <w:pPr>
        <w:jc w:val="both"/>
        <w:rPr>
          <w:szCs w:val="24"/>
        </w:rPr>
      </w:pPr>
      <w:r w:rsidRPr="008C110A">
        <w:rPr>
          <w:szCs w:val="24"/>
        </w:rPr>
        <w:t xml:space="preserve">        Erdemli Halk Eğitimi Merkezi</w:t>
      </w:r>
      <w:r w:rsidR="00B01654">
        <w:rPr>
          <w:szCs w:val="24"/>
        </w:rPr>
        <w:t xml:space="preserve"> ve ASO</w:t>
      </w:r>
      <w:r w:rsidRPr="008C110A">
        <w:rPr>
          <w:szCs w:val="24"/>
        </w:rPr>
        <w:t xml:space="preserve"> Müdürlüğü 1963 yılında şimdiki sebze halinin bulunduğu yerde 5 odalı bir binada hizmete girmiştir. İlçe Merkezinde eski Sümerbank binasının 4. katının kiralanması sureti ile uzun süre hizmet vermiş olup 1994 yılında şu anda hizmet verdiğimiz binaya taşınılmıştır. Hizmet binamız İlçe merkezine 3 km mesafede, Silifke yolu üzerinde, üç katlı bir bina olup, bilgisayar kullanımı, makine-nakışları, giyim, satranç, bağlama, el sanatları, </w:t>
      </w:r>
      <w:r w:rsidR="0030775F" w:rsidRPr="008C110A">
        <w:rPr>
          <w:szCs w:val="24"/>
        </w:rPr>
        <w:t>emlakçılık, özürlü</w:t>
      </w:r>
      <w:r w:rsidRPr="008C110A">
        <w:rPr>
          <w:szCs w:val="24"/>
        </w:rPr>
        <w:t xml:space="preserve"> bakım elamanı yetiştirme, keman, gitar, bağlama, İngilizce, Almanca, avcılık, diksiyon, arıcılık, Türk halk oyunları,  </w:t>
      </w:r>
      <w:r w:rsidR="0030775F" w:rsidRPr="008C110A">
        <w:rPr>
          <w:szCs w:val="24"/>
        </w:rPr>
        <w:t>futbol, basketbol</w:t>
      </w:r>
      <w:r w:rsidRPr="008C110A">
        <w:rPr>
          <w:szCs w:val="24"/>
        </w:rPr>
        <w:t>, voleybol, güreş,</w:t>
      </w:r>
      <w:r w:rsidR="00960A44" w:rsidRPr="008C110A">
        <w:rPr>
          <w:szCs w:val="24"/>
        </w:rPr>
        <w:t xml:space="preserve"> tenis,</w:t>
      </w:r>
      <w:r w:rsidRPr="008C110A">
        <w:rPr>
          <w:szCs w:val="24"/>
        </w:rPr>
        <w:t xml:space="preserve"> resim, fotoğraf, büro yönetimi, yabancılar için Türkçe, oryantiring, satış elamanı, tekvando, </w:t>
      </w:r>
      <w:r w:rsidR="0030775F" w:rsidRPr="008C110A">
        <w:rPr>
          <w:szCs w:val="24"/>
        </w:rPr>
        <w:t>grafik animasyon</w:t>
      </w:r>
      <w:r w:rsidRPr="008C110A">
        <w:rPr>
          <w:szCs w:val="24"/>
        </w:rPr>
        <w:t xml:space="preserve">, zeka oyunları, masa tenisi, tiyatro, işaret dili,  </w:t>
      </w:r>
      <w:r w:rsidR="0030775F" w:rsidRPr="008C110A">
        <w:rPr>
          <w:szCs w:val="24"/>
        </w:rPr>
        <w:t>kaligrafi ve</w:t>
      </w:r>
      <w:r w:rsidRPr="008C110A">
        <w:rPr>
          <w:szCs w:val="24"/>
        </w:rPr>
        <w:t xml:space="preserve"> </w:t>
      </w:r>
      <w:r w:rsidR="0030775F" w:rsidRPr="008C110A">
        <w:rPr>
          <w:szCs w:val="24"/>
        </w:rPr>
        <w:t>tüylü top</w:t>
      </w:r>
      <w:r w:rsidRPr="008C110A">
        <w:rPr>
          <w:szCs w:val="24"/>
        </w:rPr>
        <w:t xml:space="preserve"> gibi çeşitli kurslarının verildiği ve idari hizmetlerin yürütüldüğü bir yapıdır.</w:t>
      </w:r>
    </w:p>
    <w:p w:rsidR="00F65C8C" w:rsidRPr="008C110A" w:rsidRDefault="005E0B15" w:rsidP="00F65C8C">
      <w:pPr>
        <w:rPr>
          <w:szCs w:val="24"/>
        </w:rPr>
      </w:pPr>
      <w:r w:rsidRPr="008C110A">
        <w:rPr>
          <w:szCs w:val="24"/>
        </w:rPr>
        <w:t>Genel Yapı:</w:t>
      </w:r>
    </w:p>
    <w:p w:rsidR="00F65C8C" w:rsidRPr="008C110A" w:rsidRDefault="00F65C8C" w:rsidP="00F65C8C">
      <w:pPr>
        <w:ind w:firstLine="708"/>
        <w:jc w:val="both"/>
        <w:rPr>
          <w:szCs w:val="24"/>
        </w:rPr>
      </w:pPr>
      <w:r w:rsidRPr="008C110A">
        <w:rPr>
          <w:szCs w:val="24"/>
        </w:rPr>
        <w:t>Kuruma ulaşım:</w:t>
      </w:r>
      <w:r w:rsidR="005E0B15" w:rsidRPr="008C110A">
        <w:rPr>
          <w:szCs w:val="24"/>
        </w:rPr>
        <w:t xml:space="preserve"> </w:t>
      </w:r>
      <w:r w:rsidR="0076551C" w:rsidRPr="008C110A">
        <w:rPr>
          <w:szCs w:val="24"/>
        </w:rPr>
        <w:t>İl ve ilçe merkezinden otobüs ve d</w:t>
      </w:r>
      <w:r w:rsidRPr="008C110A">
        <w:rPr>
          <w:szCs w:val="24"/>
        </w:rPr>
        <w:t>olmuşlarla rahatlıkla ulaşım sağlanmaktadır.</w:t>
      </w:r>
    </w:p>
    <w:p w:rsidR="00F65C8C" w:rsidRPr="008C110A" w:rsidRDefault="0076551C" w:rsidP="00F65C8C">
      <w:pPr>
        <w:jc w:val="both"/>
        <w:rPr>
          <w:szCs w:val="24"/>
        </w:rPr>
      </w:pPr>
      <w:r w:rsidRPr="008C110A">
        <w:rPr>
          <w:szCs w:val="24"/>
        </w:rPr>
        <w:t xml:space="preserve">Fiziki </w:t>
      </w:r>
      <w:r w:rsidR="003075EA" w:rsidRPr="008C110A">
        <w:rPr>
          <w:szCs w:val="24"/>
        </w:rPr>
        <w:t>mekânlar</w:t>
      </w:r>
      <w:r w:rsidRPr="008C110A">
        <w:rPr>
          <w:szCs w:val="24"/>
        </w:rPr>
        <w:t>: 1 a</w:t>
      </w:r>
      <w:r w:rsidR="00F65C8C" w:rsidRPr="008C110A">
        <w:rPr>
          <w:szCs w:val="24"/>
        </w:rPr>
        <w:t>rşiv, 7</w:t>
      </w:r>
      <w:r w:rsidRPr="008C110A">
        <w:rPr>
          <w:szCs w:val="24"/>
        </w:rPr>
        <w:t xml:space="preserve"> a</w:t>
      </w:r>
      <w:r w:rsidR="00F65C8C" w:rsidRPr="008C110A">
        <w:rPr>
          <w:szCs w:val="24"/>
        </w:rPr>
        <w:t xml:space="preserve">tölye, </w:t>
      </w:r>
      <w:r w:rsidRPr="008C110A">
        <w:rPr>
          <w:szCs w:val="24"/>
        </w:rPr>
        <w:t>1 çok amaçlı s</w:t>
      </w:r>
      <w:r w:rsidR="00F65C8C" w:rsidRPr="008C110A">
        <w:rPr>
          <w:szCs w:val="24"/>
        </w:rPr>
        <w:t>alon,</w:t>
      </w:r>
      <w:r w:rsidRPr="008C110A">
        <w:rPr>
          <w:szCs w:val="24"/>
        </w:rPr>
        <w:t xml:space="preserve"> 1 depo, 2 d</w:t>
      </w:r>
      <w:r w:rsidR="00F65C8C" w:rsidRPr="008C110A">
        <w:rPr>
          <w:szCs w:val="24"/>
        </w:rPr>
        <w:t>erslik, 3</w:t>
      </w:r>
      <w:r w:rsidRPr="008C110A">
        <w:rPr>
          <w:szCs w:val="24"/>
        </w:rPr>
        <w:t xml:space="preserve"> idari işler o</w:t>
      </w:r>
      <w:r w:rsidR="00F65C8C" w:rsidRPr="008C110A">
        <w:rPr>
          <w:szCs w:val="24"/>
        </w:rPr>
        <w:t xml:space="preserve">dası, </w:t>
      </w:r>
      <w:r w:rsidRPr="008C110A">
        <w:rPr>
          <w:szCs w:val="24"/>
        </w:rPr>
        <w:t>1 k</w:t>
      </w:r>
      <w:r w:rsidR="00F65C8C" w:rsidRPr="008C110A">
        <w:rPr>
          <w:szCs w:val="24"/>
        </w:rPr>
        <w:t xml:space="preserve">ütüphane, </w:t>
      </w:r>
      <w:r w:rsidRPr="008C110A">
        <w:rPr>
          <w:szCs w:val="24"/>
        </w:rPr>
        <w:t>1 müdür o</w:t>
      </w:r>
      <w:r w:rsidR="00F65C8C" w:rsidRPr="008C110A">
        <w:rPr>
          <w:szCs w:val="24"/>
        </w:rPr>
        <w:t>dası, 3</w:t>
      </w:r>
      <w:r w:rsidRPr="008C110A">
        <w:rPr>
          <w:szCs w:val="24"/>
        </w:rPr>
        <w:t xml:space="preserve"> müdür yardımcısı o</w:t>
      </w:r>
      <w:r w:rsidR="00F65C8C" w:rsidRPr="008C110A">
        <w:rPr>
          <w:szCs w:val="24"/>
        </w:rPr>
        <w:t>dası, 2</w:t>
      </w:r>
      <w:r w:rsidRPr="008C110A">
        <w:rPr>
          <w:szCs w:val="24"/>
        </w:rPr>
        <w:t xml:space="preserve"> m</w:t>
      </w:r>
      <w:r w:rsidR="00F65C8C" w:rsidRPr="008C110A">
        <w:rPr>
          <w:szCs w:val="24"/>
        </w:rPr>
        <w:t xml:space="preserve">utfak, </w:t>
      </w:r>
      <w:r w:rsidRPr="008C110A">
        <w:rPr>
          <w:szCs w:val="24"/>
        </w:rPr>
        <w:t>15 l</w:t>
      </w:r>
      <w:r w:rsidR="00F65C8C" w:rsidRPr="008C110A">
        <w:rPr>
          <w:szCs w:val="24"/>
        </w:rPr>
        <w:t xml:space="preserve">avabo, </w:t>
      </w:r>
      <w:r w:rsidRPr="008C110A">
        <w:rPr>
          <w:szCs w:val="24"/>
        </w:rPr>
        <w:t>12 wc</w:t>
      </w:r>
      <w:r w:rsidR="00F65C8C" w:rsidRPr="008C110A">
        <w:rPr>
          <w:szCs w:val="24"/>
        </w:rPr>
        <w:t xml:space="preserve">, </w:t>
      </w:r>
      <w:r w:rsidRPr="008C110A">
        <w:rPr>
          <w:szCs w:val="24"/>
        </w:rPr>
        <w:t>3 k</w:t>
      </w:r>
      <w:r w:rsidR="00F65C8C" w:rsidRPr="008C110A">
        <w:rPr>
          <w:szCs w:val="24"/>
        </w:rPr>
        <w:t xml:space="preserve">oridor, </w:t>
      </w:r>
      <w:r w:rsidR="008C110A" w:rsidRPr="008C110A">
        <w:rPr>
          <w:szCs w:val="24"/>
        </w:rPr>
        <w:t>dersliklerimizden 2</w:t>
      </w:r>
      <w:r w:rsidR="00F65C8C" w:rsidRPr="008C110A">
        <w:rPr>
          <w:szCs w:val="24"/>
        </w:rPr>
        <w:t xml:space="preserve"> tanesi bilgisayar laboratuarıdır. Pencereler PVC olduğundan dolayı ses yalıtımı iyidir. Tüm dersliklerimiz kursiyer durumuna göre kullanılmaktadır.</w:t>
      </w:r>
    </w:p>
    <w:p w:rsidR="00F65C8C" w:rsidRPr="008C110A" w:rsidRDefault="00F65C8C" w:rsidP="00F65C8C">
      <w:pPr>
        <w:jc w:val="both"/>
        <w:rPr>
          <w:szCs w:val="24"/>
        </w:rPr>
      </w:pPr>
      <w:r w:rsidRPr="008C110A">
        <w:rPr>
          <w:szCs w:val="24"/>
        </w:rPr>
        <w:lastRenderedPageBreak/>
        <w:t>Kantin: Kantin bulunmaktadır.</w:t>
      </w:r>
    </w:p>
    <w:p w:rsidR="00F65C8C" w:rsidRPr="008C110A" w:rsidRDefault="00F65C8C" w:rsidP="00F65C8C">
      <w:pPr>
        <w:jc w:val="both"/>
        <w:rPr>
          <w:szCs w:val="24"/>
        </w:rPr>
      </w:pPr>
      <w:r w:rsidRPr="008C110A">
        <w:rPr>
          <w:szCs w:val="24"/>
        </w:rPr>
        <w:t>Isınma durumu</w:t>
      </w:r>
      <w:r w:rsidR="005E0B15" w:rsidRPr="008C110A">
        <w:rPr>
          <w:szCs w:val="24"/>
        </w:rPr>
        <w:t>: Kaloriferli, yakıt türü fuel o</w:t>
      </w:r>
      <w:r w:rsidRPr="008C110A">
        <w:rPr>
          <w:szCs w:val="24"/>
        </w:rPr>
        <w:t xml:space="preserve">il, ama klima ile ısınma sağlanmaktadır. Ateşçinin eğitim belgesi vardır. </w:t>
      </w:r>
    </w:p>
    <w:p w:rsidR="00F65C8C" w:rsidRPr="008C110A" w:rsidRDefault="00F65C8C" w:rsidP="00F65C8C">
      <w:pPr>
        <w:jc w:val="both"/>
        <w:rPr>
          <w:szCs w:val="24"/>
        </w:rPr>
      </w:pPr>
      <w:r w:rsidRPr="008C110A">
        <w:rPr>
          <w:szCs w:val="24"/>
        </w:rPr>
        <w:t>Sivil savunma çalışmaları Yangın tertibatı, Her katta yangın tüpleri, ikaz alarm zili vardır. Elektrik tertibatının kontrolü, baca temizliği, kalorifer kazanın temizliği hizmetlimiz tarafından yapılmaktadır. Sivil savunma tatbikatı her yıl binamızdaki öğretmen, kursiyerleri ve idarecilerle birlikte yapılmaktadır.</w:t>
      </w:r>
    </w:p>
    <w:p w:rsidR="00F65C8C" w:rsidRPr="008C110A" w:rsidRDefault="00F65C8C" w:rsidP="00F65C8C">
      <w:pPr>
        <w:jc w:val="both"/>
        <w:rPr>
          <w:szCs w:val="24"/>
        </w:rPr>
      </w:pPr>
      <w:r w:rsidRPr="008C110A">
        <w:rPr>
          <w:szCs w:val="24"/>
        </w:rPr>
        <w:t>Personel devam durumu: Kurumumuzun 4 idari, 11 kadrolu öğretmen,  1 teknisyen, 1 VH</w:t>
      </w:r>
      <w:r w:rsidR="00014590">
        <w:rPr>
          <w:szCs w:val="24"/>
        </w:rPr>
        <w:t>Kİ</w:t>
      </w:r>
      <w:r w:rsidR="005E0B15" w:rsidRPr="008C110A">
        <w:rPr>
          <w:szCs w:val="24"/>
        </w:rPr>
        <w:t>, 1 Hizmetli</w:t>
      </w:r>
      <w:r w:rsidRPr="008C110A">
        <w:rPr>
          <w:szCs w:val="24"/>
        </w:rPr>
        <w:t xml:space="preserve">,  kadrosu İl Milli Eğitim Müdürlüğünde olan 3 işçi ve 4 denetimli serbestlik geçici </w:t>
      </w:r>
      <w:r w:rsidR="00014590" w:rsidRPr="008C110A">
        <w:rPr>
          <w:szCs w:val="24"/>
        </w:rPr>
        <w:t>çalışanı bulunmaktadır</w:t>
      </w:r>
      <w:r w:rsidRPr="008C110A">
        <w:rPr>
          <w:szCs w:val="24"/>
        </w:rPr>
        <w:t xml:space="preserve">.   </w:t>
      </w:r>
    </w:p>
    <w:p w:rsidR="00F65C8C" w:rsidRPr="008C110A" w:rsidRDefault="00F65C8C" w:rsidP="00F65C8C">
      <w:pPr>
        <w:jc w:val="both"/>
        <w:rPr>
          <w:szCs w:val="24"/>
        </w:rPr>
      </w:pPr>
      <w:r w:rsidRPr="008C110A">
        <w:rPr>
          <w:szCs w:val="24"/>
        </w:rPr>
        <w:t xml:space="preserve">Bilgi ve </w:t>
      </w:r>
      <w:r w:rsidR="008C6E2F">
        <w:rPr>
          <w:szCs w:val="24"/>
        </w:rPr>
        <w:t>B</w:t>
      </w:r>
      <w:r w:rsidRPr="008C110A">
        <w:rPr>
          <w:szCs w:val="24"/>
        </w:rPr>
        <w:t xml:space="preserve">ilişim </w:t>
      </w:r>
      <w:r w:rsidR="008C6E2F">
        <w:rPr>
          <w:szCs w:val="24"/>
        </w:rPr>
        <w:t>T</w:t>
      </w:r>
      <w:r w:rsidRPr="008C110A">
        <w:rPr>
          <w:szCs w:val="24"/>
        </w:rPr>
        <w:t>eknoloji</w:t>
      </w:r>
      <w:r w:rsidR="005E0B15" w:rsidRPr="008C110A">
        <w:rPr>
          <w:szCs w:val="24"/>
        </w:rPr>
        <w:t>si: Kurumumuzda iki ayrı i</w:t>
      </w:r>
      <w:r w:rsidRPr="008C110A">
        <w:rPr>
          <w:szCs w:val="24"/>
        </w:rPr>
        <w:t>ntern</w:t>
      </w:r>
      <w:r w:rsidR="005E0B15" w:rsidRPr="008C110A">
        <w:rPr>
          <w:szCs w:val="24"/>
        </w:rPr>
        <w:t xml:space="preserve">et </w:t>
      </w:r>
      <w:r w:rsidR="008C6E2F" w:rsidRPr="008C110A">
        <w:rPr>
          <w:szCs w:val="24"/>
        </w:rPr>
        <w:t>bağlantısı ile</w:t>
      </w:r>
      <w:r w:rsidR="005E0B15" w:rsidRPr="008C110A">
        <w:rPr>
          <w:szCs w:val="24"/>
        </w:rPr>
        <w:t xml:space="preserve"> her yerinde i</w:t>
      </w:r>
      <w:r w:rsidRPr="008C110A">
        <w:rPr>
          <w:szCs w:val="24"/>
        </w:rPr>
        <w:t>nternet ağı bulunmaktadır.</w:t>
      </w:r>
    </w:p>
    <w:p w:rsidR="00F65C8C" w:rsidRPr="008C110A" w:rsidRDefault="00F65C8C" w:rsidP="00F65C8C">
      <w:pPr>
        <w:jc w:val="both"/>
        <w:rPr>
          <w:szCs w:val="24"/>
        </w:rPr>
      </w:pPr>
      <w:r w:rsidRPr="008C110A">
        <w:rPr>
          <w:szCs w:val="24"/>
        </w:rPr>
        <w:t>Telefon (3245151056) ve Fax (3245156579) vardır.</w:t>
      </w:r>
    </w:p>
    <w:p w:rsidR="00F65C8C" w:rsidRPr="008C110A" w:rsidRDefault="00F65C8C" w:rsidP="00F65C8C">
      <w:pPr>
        <w:jc w:val="both"/>
        <w:rPr>
          <w:szCs w:val="24"/>
        </w:rPr>
      </w:pPr>
      <w:r w:rsidRPr="008C110A">
        <w:rPr>
          <w:szCs w:val="24"/>
        </w:rPr>
        <w:t>Web sayfası “ht</w:t>
      </w:r>
      <w:r w:rsidR="005E0B15" w:rsidRPr="008C110A">
        <w:rPr>
          <w:szCs w:val="24"/>
        </w:rPr>
        <w:t>tp://www.erdemlihem.meb.k12.tr”</w:t>
      </w:r>
      <w:r w:rsidRPr="008C110A">
        <w:rPr>
          <w:szCs w:val="24"/>
        </w:rPr>
        <w:t>,</w:t>
      </w:r>
      <w:r w:rsidR="005E0B15" w:rsidRPr="008C110A">
        <w:rPr>
          <w:szCs w:val="24"/>
        </w:rPr>
        <w:t xml:space="preserve"> </w:t>
      </w:r>
      <w:r w:rsidRPr="008C110A">
        <w:rPr>
          <w:szCs w:val="24"/>
        </w:rPr>
        <w:t>e-mail adresi ise “157115@ meb.k12.tr” dir.</w:t>
      </w:r>
    </w:p>
    <w:p w:rsidR="00F65C8C" w:rsidRPr="008C110A" w:rsidRDefault="00F65C8C" w:rsidP="00F65C8C">
      <w:pPr>
        <w:jc w:val="both"/>
        <w:rPr>
          <w:szCs w:val="24"/>
        </w:rPr>
      </w:pPr>
      <w:r w:rsidRPr="008C110A">
        <w:rPr>
          <w:szCs w:val="24"/>
        </w:rPr>
        <w:t>Teknolojik araçlar: 2 Adet Bilgisayar Laboratuarı,  2 projeksiyon aktif olarak kullanılmaktadır</w:t>
      </w:r>
    </w:p>
    <w:p w:rsidR="00F65C8C" w:rsidRPr="008C110A" w:rsidRDefault="00F65C8C" w:rsidP="00F65C8C">
      <w:pPr>
        <w:jc w:val="both"/>
        <w:rPr>
          <w:szCs w:val="24"/>
        </w:rPr>
      </w:pPr>
      <w:r w:rsidRPr="008C110A">
        <w:rPr>
          <w:szCs w:val="24"/>
        </w:rPr>
        <w:t xml:space="preserve">Sosyal </w:t>
      </w:r>
      <w:r w:rsidR="00FB688A">
        <w:rPr>
          <w:szCs w:val="24"/>
        </w:rPr>
        <w:t>F</w:t>
      </w:r>
      <w:r w:rsidRPr="008C110A">
        <w:rPr>
          <w:szCs w:val="24"/>
        </w:rPr>
        <w:t>aaliyetler: Kurumumuzda he</w:t>
      </w:r>
      <w:r w:rsidR="001B6075">
        <w:rPr>
          <w:szCs w:val="24"/>
        </w:rPr>
        <w:t>r yıl geleneksel hale gelen</w:t>
      </w:r>
      <w:r w:rsidRPr="008C110A">
        <w:rPr>
          <w:szCs w:val="24"/>
        </w:rPr>
        <w:t xml:space="preserve"> öğretmen ve kursiyerlerin kaynaşmasını amaçlayan çay partileri ve piknik düzenlenmektedir. Senede birkaç defa il dışı geziler düzenlenmektedir. </w:t>
      </w:r>
    </w:p>
    <w:p w:rsidR="00F65C8C" w:rsidRPr="008C110A" w:rsidRDefault="00F65C8C" w:rsidP="00F65C8C">
      <w:pPr>
        <w:jc w:val="both"/>
        <w:rPr>
          <w:szCs w:val="24"/>
        </w:rPr>
      </w:pPr>
      <w:r w:rsidRPr="008C110A">
        <w:rPr>
          <w:szCs w:val="24"/>
        </w:rPr>
        <w:t xml:space="preserve">Kültürel </w:t>
      </w:r>
      <w:r w:rsidR="007E37D3">
        <w:rPr>
          <w:szCs w:val="24"/>
        </w:rPr>
        <w:t>F</w:t>
      </w:r>
      <w:r w:rsidRPr="008C110A">
        <w:rPr>
          <w:szCs w:val="24"/>
        </w:rPr>
        <w:t>aaliyetler:</w:t>
      </w:r>
      <w:r w:rsidR="005E0B15" w:rsidRPr="008C110A">
        <w:rPr>
          <w:szCs w:val="24"/>
        </w:rPr>
        <w:t xml:space="preserve"> Her yıl sonunda s</w:t>
      </w:r>
      <w:r w:rsidRPr="008C110A">
        <w:rPr>
          <w:szCs w:val="24"/>
        </w:rPr>
        <w:t>ergi açılmaktadır</w:t>
      </w:r>
    </w:p>
    <w:p w:rsidR="00F65C8C" w:rsidRPr="008C110A" w:rsidRDefault="00F65C8C" w:rsidP="00F65C8C">
      <w:pPr>
        <w:jc w:val="both"/>
        <w:rPr>
          <w:szCs w:val="24"/>
        </w:rPr>
      </w:pPr>
      <w:r w:rsidRPr="008C110A">
        <w:rPr>
          <w:szCs w:val="24"/>
        </w:rPr>
        <w:t xml:space="preserve">Kurumun öncülük ettiği iyi işler, organizasyonlar, aldığı ödüller: </w:t>
      </w:r>
    </w:p>
    <w:p w:rsidR="00F65C8C" w:rsidRPr="008C110A" w:rsidRDefault="005E0B15" w:rsidP="00F65C8C">
      <w:pPr>
        <w:jc w:val="both"/>
        <w:rPr>
          <w:szCs w:val="24"/>
        </w:rPr>
      </w:pPr>
      <w:r w:rsidRPr="008C110A">
        <w:rPr>
          <w:szCs w:val="24"/>
        </w:rPr>
        <w:t>Okullar Hayat Olsun Projesi</w:t>
      </w:r>
      <w:r w:rsidR="00F65C8C" w:rsidRPr="008C110A">
        <w:rPr>
          <w:szCs w:val="24"/>
        </w:rPr>
        <w:t>,</w:t>
      </w:r>
      <w:r w:rsidRPr="008C110A">
        <w:rPr>
          <w:szCs w:val="24"/>
        </w:rPr>
        <w:t xml:space="preserve"> </w:t>
      </w:r>
      <w:r w:rsidR="00F65C8C" w:rsidRPr="008C110A">
        <w:rPr>
          <w:szCs w:val="24"/>
        </w:rPr>
        <w:t>Aile Eğitimi Kursları, ”Ana-Kız Okuldayız” Kampanyası,”Türkiye Okuyor” Kampanyası,</w:t>
      </w:r>
      <w:r w:rsidR="0076551C" w:rsidRPr="008C110A">
        <w:rPr>
          <w:szCs w:val="24"/>
        </w:rPr>
        <w:t xml:space="preserve"> e</w:t>
      </w:r>
      <w:r w:rsidR="00F65C8C" w:rsidRPr="008C110A">
        <w:rPr>
          <w:szCs w:val="24"/>
        </w:rPr>
        <w:t xml:space="preserve">ngellilere kurslar açılması, sağlıklı yaşam için seminerler düzenlenmesi, </w:t>
      </w:r>
    </w:p>
    <w:p w:rsidR="00D62629" w:rsidRPr="008C110A" w:rsidRDefault="00F65C8C" w:rsidP="005E41AF">
      <w:pPr>
        <w:jc w:val="both"/>
        <w:rPr>
          <w:szCs w:val="24"/>
        </w:rPr>
      </w:pPr>
      <w:r w:rsidRPr="008C110A">
        <w:rPr>
          <w:szCs w:val="24"/>
        </w:rPr>
        <w:t>Alınan Ödüller: İl Proje Tabanlı Beceri Yarışması ikinciliği, İl Folklor birinciliği, Kaymakamlık Kupası Voleybol ikincilik ve üçüncülük kupası, SGK Plaketi bulunmaktadır.</w:t>
      </w:r>
    </w:p>
    <w:p w:rsidR="00A5694F" w:rsidRPr="008C110A" w:rsidRDefault="001A4AFD" w:rsidP="005E0B15">
      <w:pPr>
        <w:jc w:val="both"/>
        <w:rPr>
          <w:szCs w:val="24"/>
        </w:rPr>
      </w:pPr>
      <w:r w:rsidRPr="008C110A">
        <w:rPr>
          <w:szCs w:val="24"/>
        </w:rPr>
        <w:lastRenderedPageBreak/>
        <w:tab/>
        <w:t xml:space="preserve">Örgün </w:t>
      </w:r>
      <w:r w:rsidR="00393FA7">
        <w:rPr>
          <w:szCs w:val="24"/>
        </w:rPr>
        <w:t>E</w:t>
      </w:r>
      <w:r w:rsidRPr="008C110A">
        <w:rPr>
          <w:szCs w:val="24"/>
        </w:rPr>
        <w:t xml:space="preserve">ğitim sistemine hiç girmemiş, </w:t>
      </w:r>
      <w:r w:rsidR="00393FA7">
        <w:rPr>
          <w:szCs w:val="24"/>
        </w:rPr>
        <w:t>Ö</w:t>
      </w:r>
      <w:r w:rsidRPr="008C110A">
        <w:rPr>
          <w:szCs w:val="24"/>
        </w:rPr>
        <w:t xml:space="preserve">rgün </w:t>
      </w:r>
      <w:r w:rsidR="00393FA7">
        <w:rPr>
          <w:szCs w:val="24"/>
        </w:rPr>
        <w:t>E</w:t>
      </w:r>
      <w:r w:rsidRPr="008C110A">
        <w:rPr>
          <w:szCs w:val="24"/>
        </w:rPr>
        <w:t xml:space="preserve">ğitimin herhangi bir kademesinde bulunan veya bu kademelerden çıkmış bireylere; gerekli bilgi, beceri ve davranışlar kazandırmak için </w:t>
      </w:r>
      <w:r w:rsidR="00393FA7">
        <w:rPr>
          <w:szCs w:val="24"/>
        </w:rPr>
        <w:t>Ö</w:t>
      </w:r>
      <w:r w:rsidRPr="008C110A">
        <w:rPr>
          <w:szCs w:val="24"/>
        </w:rPr>
        <w:t xml:space="preserve">rgün </w:t>
      </w:r>
      <w:r w:rsidR="00393FA7">
        <w:rPr>
          <w:szCs w:val="24"/>
        </w:rPr>
        <w:t>E</w:t>
      </w:r>
      <w:r w:rsidRPr="008C110A">
        <w:rPr>
          <w:szCs w:val="24"/>
        </w:rPr>
        <w:t>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 Ayrıca Açık Öğretim Okullarının tüm iş ve işlemleri Merkezimiz</w:t>
      </w:r>
      <w:r w:rsidR="00393FA7">
        <w:rPr>
          <w:szCs w:val="24"/>
        </w:rPr>
        <w:t>d</w:t>
      </w:r>
      <w:r w:rsidRPr="008C110A">
        <w:rPr>
          <w:szCs w:val="24"/>
        </w:rPr>
        <w:t>e yapılmaktadır.</w:t>
      </w:r>
    </w:p>
    <w:p w:rsidR="001A4AFD" w:rsidRPr="008C110A" w:rsidRDefault="001A4AFD" w:rsidP="005E0B15">
      <w:pPr>
        <w:jc w:val="both"/>
        <w:rPr>
          <w:szCs w:val="24"/>
        </w:rPr>
      </w:pPr>
      <w:r w:rsidRPr="008C110A">
        <w:rPr>
          <w:szCs w:val="24"/>
        </w:rPr>
        <w:tab/>
        <w:t>Engelli bireylere yönelik açılan kurslarımızla dezavantajlı bireylerin topluma kazandırılması sağlanmaktadır. Ayrıca bölgemizde çıkan yarı değerli taşlar kurulan atölyemizde bayanlar tarafından işlenerek takıya dönüştürülmekte ka</w:t>
      </w:r>
      <w:r w:rsidR="00B83ACE" w:rsidRPr="008C110A">
        <w:rPr>
          <w:szCs w:val="24"/>
        </w:rPr>
        <w:t>dınlarımızın toplum içinde var olmasını sağlamakta</w:t>
      </w:r>
      <w:r w:rsidRPr="008C110A">
        <w:rPr>
          <w:szCs w:val="24"/>
        </w:rPr>
        <w:t xml:space="preserve"> aile bütçelerine </w:t>
      </w:r>
      <w:r w:rsidR="00B83ACE" w:rsidRPr="008C110A">
        <w:rPr>
          <w:szCs w:val="24"/>
        </w:rPr>
        <w:t xml:space="preserve">katkıda bulunmaktadır. </w:t>
      </w:r>
    </w:p>
    <w:p w:rsidR="00373590" w:rsidRPr="008C110A" w:rsidRDefault="00373590" w:rsidP="00923F6E">
      <w:pPr>
        <w:rPr>
          <w:szCs w:val="24"/>
        </w:rPr>
      </w:pPr>
    </w:p>
    <w:p w:rsidR="00373590" w:rsidRDefault="00373590" w:rsidP="00923F6E">
      <w:pPr>
        <w:rPr>
          <w:b/>
          <w:i/>
        </w:rPr>
      </w:pPr>
    </w:p>
    <w:p w:rsidR="005A665E" w:rsidRDefault="00A5694F" w:rsidP="002D155D">
      <w:pPr>
        <w:pStyle w:val="Balk2"/>
      </w:pPr>
      <w:bookmarkStart w:id="19" w:name="_Toc416085130"/>
      <w:r>
        <w:br w:type="page"/>
      </w:r>
      <w:bookmarkStart w:id="20" w:name="_Toc531097535"/>
      <w:r w:rsidR="002D155D">
        <w:lastRenderedPageBreak/>
        <w:t>Okulun Mevcut Durumu</w:t>
      </w:r>
      <w:r w:rsidR="00E63125">
        <w:t>: Temel İstatistikler</w:t>
      </w:r>
      <w:bookmarkEnd w:id="20"/>
    </w:p>
    <w:p w:rsidR="00A07F48" w:rsidRDefault="00A07F48" w:rsidP="00E67FCA">
      <w:pPr>
        <w:pStyle w:val="Balk3"/>
      </w:pPr>
      <w:r>
        <w:t>Okul Künyesi</w:t>
      </w:r>
    </w:p>
    <w:bookmarkEnd w:id="19"/>
    <w:p w:rsidR="005D5792" w:rsidRDefault="00A07F48" w:rsidP="005B72ED">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716A74">
            <w:r w:rsidRPr="00A07F48">
              <w:t>İli:</w:t>
            </w:r>
            <w:r>
              <w:t xml:space="preserve"> </w:t>
            </w:r>
            <w:r w:rsidR="00B25900">
              <w:t>Mersin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716A74">
            <w:r w:rsidRPr="00A07F48">
              <w:rPr>
                <w:b/>
              </w:rPr>
              <w:t>İ</w:t>
            </w:r>
            <w:r w:rsidR="00A07F48" w:rsidRPr="00A07F48">
              <w:rPr>
                <w:b/>
              </w:rPr>
              <w:t>lçesi:</w:t>
            </w:r>
            <w:r w:rsidR="00A07F48">
              <w:t xml:space="preserve"> </w:t>
            </w:r>
            <w:r w:rsidR="00B25900">
              <w:t>Erdemli</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B25900" w:rsidRDefault="005E0B15" w:rsidP="005E0B15">
            <w:pPr>
              <w:spacing w:after="0" w:line="360" w:lineRule="auto"/>
              <w:rPr>
                <w:szCs w:val="24"/>
                <w:lang w:val="en-US" w:eastAsia="en-US"/>
              </w:rPr>
            </w:pPr>
            <w:r>
              <w:rPr>
                <w:szCs w:val="24"/>
                <w:lang w:val="en-US" w:eastAsia="en-US"/>
              </w:rPr>
              <w:t>Akdeniz Mah. Silifke Cad. Halk Eğitim Sokak</w:t>
            </w:r>
            <w:r w:rsidR="00B25900" w:rsidRPr="00B25900">
              <w:rPr>
                <w:szCs w:val="24"/>
                <w:lang w:val="en-US" w:eastAsia="en-US"/>
              </w:rPr>
              <w:t xml:space="preserve"> No:31/A 33740 Erdemli</w:t>
            </w:r>
            <w:r>
              <w:rPr>
                <w:szCs w:val="24"/>
                <w:lang w:val="en-US" w:eastAsia="en-US"/>
              </w:rPr>
              <w:t xml:space="preserve"> </w:t>
            </w:r>
            <w:r w:rsidR="00B25900" w:rsidRPr="00B25900">
              <w:rPr>
                <w:szCs w:val="24"/>
                <w:lang w:val="en-US" w:eastAsia="en-US"/>
              </w:rPr>
              <w:t>/MERSİN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505864">
            <w:pPr>
              <w:rPr>
                <w:sz w:val="20"/>
              </w:rPr>
            </w:pPr>
            <w:r w:rsidRPr="009436C8">
              <w:rPr>
                <w:b/>
                <w:sz w:val="20"/>
              </w:rPr>
              <w:t>Coğrafi Konum (link)</w:t>
            </w:r>
            <w:r w:rsidR="00505864">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FB12D0" w:rsidP="00A07F48">
            <w:pPr>
              <w:rPr>
                <w:sz w:val="20"/>
              </w:rPr>
            </w:pPr>
            <w:r w:rsidRPr="00FB12D0">
              <w:rPr>
                <w:sz w:val="20"/>
              </w:rPr>
              <w:t>https://goo.gl/maps/QPfaiWZL52r</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B25900" w:rsidP="00A07F48">
            <w:pPr>
              <w:rPr>
                <w:sz w:val="20"/>
              </w:rPr>
            </w:pPr>
            <w:r>
              <w:rPr>
                <w:sz w:val="20"/>
              </w:rPr>
              <w:t>0324 515 10 56</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B25900" w:rsidP="00A07F48">
            <w:pPr>
              <w:rPr>
                <w:sz w:val="20"/>
              </w:rPr>
            </w:pPr>
            <w:r>
              <w:rPr>
                <w:sz w:val="20"/>
              </w:rPr>
              <w:t>0324 515 10 69</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B25900" w:rsidP="00A07F48">
            <w:pPr>
              <w:rPr>
                <w:b/>
                <w:sz w:val="20"/>
              </w:rPr>
            </w:pPr>
            <w:r w:rsidRPr="00B25900">
              <w:rPr>
                <w:b/>
                <w:sz w:val="20"/>
              </w:rPr>
              <w:t xml:space="preserve">157115@meb.gov.tr  </w:t>
            </w:r>
            <w:r>
              <w:rPr>
                <w:b/>
                <w:sz w:val="20"/>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25900" w:rsidP="00A07F48">
            <w:pPr>
              <w:rPr>
                <w:sz w:val="20"/>
              </w:rPr>
            </w:pPr>
            <w:r w:rsidRPr="00B25900">
              <w:rPr>
                <w:sz w:val="20"/>
              </w:rPr>
              <w:t xml:space="preserve">http//erdemlihem@meb.gov.tr   </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B25900" w:rsidP="00A07F48">
            <w:pPr>
              <w:rPr>
                <w:b/>
                <w:sz w:val="20"/>
              </w:rPr>
            </w:pPr>
            <w:r>
              <w:rPr>
                <w:b/>
                <w:sz w:val="20"/>
              </w:rPr>
              <w:t>157115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716A74" w:rsidP="00A07F48">
            <w:pPr>
              <w:rPr>
                <w:sz w:val="20"/>
              </w:rPr>
            </w:pPr>
            <w:r>
              <w:rPr>
                <w:sz w:val="20"/>
              </w:rPr>
              <w:t>Tam Gün Tam Yıl</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716A74" w:rsidP="009678DE">
            <w:pPr>
              <w:rPr>
                <w:sz w:val="20"/>
              </w:rPr>
            </w:pPr>
            <w:r>
              <w:rPr>
                <w:b/>
                <w:sz w:val="20"/>
              </w:rPr>
              <w:t>Kurumun</w:t>
            </w:r>
            <w:r w:rsidR="005D5792" w:rsidRPr="009436C8">
              <w:rPr>
                <w:b/>
                <w:sz w:val="20"/>
              </w:rPr>
              <w:t xml:space="preserve"> Hizmete Giriş T</w:t>
            </w:r>
            <w:r w:rsidR="005D5792">
              <w:rPr>
                <w:b/>
                <w:sz w:val="20"/>
              </w:rPr>
              <w:t xml:space="preserve">arihi : </w:t>
            </w:r>
            <w:r w:rsidR="00A83853">
              <w:rPr>
                <w:b/>
                <w:sz w:val="20"/>
              </w:rPr>
              <w:t>19</w:t>
            </w:r>
            <w:r w:rsidR="00106FFE">
              <w:rPr>
                <w:b/>
                <w:sz w:val="20"/>
              </w:rPr>
              <w:t>6</w:t>
            </w:r>
            <w:r w:rsidR="005E41AF">
              <w:rPr>
                <w:b/>
                <w:sz w:val="20"/>
              </w:rPr>
              <w:t>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505864">
            <w:pPr>
              <w:rPr>
                <w:b/>
                <w:sz w:val="20"/>
              </w:rPr>
            </w:pPr>
            <w:r w:rsidRPr="005D5792">
              <w:rPr>
                <w:b/>
                <w:sz w:val="20"/>
              </w:rPr>
              <w:t xml:space="preserve">Toplam Çalışan </w:t>
            </w:r>
            <w:r w:rsidR="00505864">
              <w:rPr>
                <w:b/>
                <w:sz w:val="20"/>
              </w:rPr>
              <w:t>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8C110A" w:rsidP="00A5694F">
            <w:pPr>
              <w:rPr>
                <w:sz w:val="20"/>
              </w:rPr>
            </w:pPr>
            <w:r>
              <w:rPr>
                <w:sz w:val="20"/>
              </w:rPr>
              <w:t>146</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1C2342" w:rsidP="00A5694F">
            <w:pPr>
              <w:rPr>
                <w:sz w:val="20"/>
              </w:rPr>
            </w:pPr>
            <w:r>
              <w:rPr>
                <w:sz w:val="20"/>
              </w:rPr>
              <w:t>7</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1C2342" w:rsidP="00A5694F">
            <w:pPr>
              <w:rPr>
                <w:sz w:val="20"/>
              </w:rPr>
            </w:pPr>
            <w:r>
              <w:rPr>
                <w:sz w:val="20"/>
              </w:rPr>
              <w:t>6</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1C2342" w:rsidP="00A5694F">
            <w:pPr>
              <w:rPr>
                <w:sz w:val="20"/>
              </w:rPr>
            </w:pPr>
            <w:r>
              <w:rPr>
                <w:sz w:val="20"/>
              </w:rPr>
              <w:t>13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FB12D0">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7324C5">
              <w:rPr>
                <w:sz w:val="20"/>
              </w:rPr>
              <w:t>-</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FB12D0">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7324C5">
              <w:rPr>
                <w:sz w:val="20"/>
              </w:rPr>
              <w:t>-</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05864">
            <w:pPr>
              <w:rPr>
                <w:b/>
                <w:sz w:val="20"/>
              </w:rPr>
            </w:pPr>
            <w:r>
              <w:rPr>
                <w:b/>
                <w:sz w:val="20"/>
              </w:rPr>
              <w:t>Öğrenci Başına Düşen Toplam Gider Miktarı</w:t>
            </w:r>
            <w:r w:rsidR="00505864">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05864" w:rsidP="00A5694F">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05864" w:rsidP="00A5694F">
            <w:pPr>
              <w:rPr>
                <w:sz w:val="20"/>
              </w:rPr>
            </w:pPr>
            <w:r>
              <w:rPr>
                <w:sz w:val="20"/>
              </w:rPr>
              <w:t>-</w:t>
            </w:r>
          </w:p>
        </w:tc>
      </w:tr>
    </w:tbl>
    <w:p w:rsidR="00E63125" w:rsidRPr="00373590" w:rsidRDefault="005B72ED" w:rsidP="00E63125">
      <w:pPr>
        <w:rPr>
          <w:sz w:val="20"/>
        </w:rPr>
      </w:pPr>
      <w:r>
        <w:rPr>
          <w:sz w:val="20"/>
        </w:rPr>
        <w:t>Not: Kursiyer sayısı değişkenlik gösterdiği için sabit bir öğrenci sayısı bulunmamaktadır. Dolayısıyla derslik başına düşen öğrenci sayısı ve öğrenci başına düşen toplam gider miktarı hesaplanamamıştır.</w:t>
      </w: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505864">
      <w:pPr>
        <w:rPr>
          <w:b/>
        </w:rPr>
      </w:pPr>
      <w:r>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0C3E09">
            <w:pPr>
              <w:rPr>
                <w:b/>
              </w:rPr>
            </w:pPr>
            <w:r>
              <w:rPr>
                <w:b/>
              </w:rPr>
              <w:t>3</w:t>
            </w:r>
          </w:p>
        </w:tc>
        <w:tc>
          <w:tcPr>
            <w:tcW w:w="1768" w:type="dxa"/>
            <w:shd w:val="clear" w:color="auto" w:fill="auto"/>
          </w:tcPr>
          <w:p w:rsidR="00533426" w:rsidRPr="00D41148" w:rsidRDefault="00106FFE">
            <w:pPr>
              <w:rPr>
                <w:b/>
              </w:rPr>
            </w:pPr>
            <w:r>
              <w:rPr>
                <w:b/>
              </w:rPr>
              <w:t>1</w:t>
            </w:r>
          </w:p>
        </w:tc>
        <w:tc>
          <w:tcPr>
            <w:tcW w:w="1768" w:type="dxa"/>
            <w:shd w:val="clear" w:color="auto" w:fill="auto"/>
          </w:tcPr>
          <w:p w:rsidR="00533426" w:rsidRPr="00D41148" w:rsidRDefault="00B25900">
            <w:pPr>
              <w:rPr>
                <w:b/>
              </w:rPr>
            </w:pPr>
            <w:r>
              <w:rPr>
                <w:b/>
              </w:rPr>
              <w:t>4</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533426">
            <w:pPr>
              <w:rPr>
                <w:b/>
              </w:rPr>
            </w:pPr>
          </w:p>
        </w:tc>
      </w:tr>
      <w:tr w:rsidR="00D5715B" w:rsidRPr="00D41148" w:rsidTr="00D41148">
        <w:tc>
          <w:tcPr>
            <w:tcW w:w="5304" w:type="dxa"/>
            <w:shd w:val="clear" w:color="auto" w:fill="auto"/>
          </w:tcPr>
          <w:p w:rsidR="00533426" w:rsidRPr="00533426" w:rsidRDefault="00533426">
            <w:r w:rsidRPr="00533426">
              <w:t>Branş Öğretmeni</w:t>
            </w:r>
            <w:r w:rsidR="00A83853">
              <w:t>( usta öğretici</w:t>
            </w:r>
            <w:r w:rsidR="000C1D9D">
              <w:t>+ 1 kadrolu öğretmen</w:t>
            </w:r>
            <w:r w:rsidR="00A83853">
              <w:t>)</w:t>
            </w:r>
          </w:p>
        </w:tc>
        <w:tc>
          <w:tcPr>
            <w:tcW w:w="1768" w:type="dxa"/>
            <w:shd w:val="clear" w:color="auto" w:fill="auto"/>
          </w:tcPr>
          <w:p w:rsidR="00533426" w:rsidRPr="00D41148" w:rsidRDefault="000F00C4">
            <w:pPr>
              <w:rPr>
                <w:b/>
              </w:rPr>
            </w:pPr>
            <w:r>
              <w:rPr>
                <w:b/>
              </w:rPr>
              <w:t>19</w:t>
            </w:r>
          </w:p>
        </w:tc>
        <w:tc>
          <w:tcPr>
            <w:tcW w:w="1768" w:type="dxa"/>
            <w:shd w:val="clear" w:color="auto" w:fill="auto"/>
          </w:tcPr>
          <w:p w:rsidR="00533426" w:rsidRPr="00D41148" w:rsidRDefault="000F00C4">
            <w:pPr>
              <w:rPr>
                <w:b/>
              </w:rPr>
            </w:pPr>
            <w:r>
              <w:rPr>
                <w:b/>
              </w:rPr>
              <w:t>120</w:t>
            </w:r>
          </w:p>
        </w:tc>
        <w:tc>
          <w:tcPr>
            <w:tcW w:w="1768" w:type="dxa"/>
            <w:shd w:val="clear" w:color="auto" w:fill="auto"/>
          </w:tcPr>
          <w:p w:rsidR="00533426" w:rsidRPr="00D41148" w:rsidRDefault="000F00C4">
            <w:pPr>
              <w:rPr>
                <w:b/>
              </w:rPr>
            </w:pPr>
            <w:r>
              <w:rPr>
                <w:b/>
              </w:rPr>
              <w:t>139</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7324C5">
            <w:pPr>
              <w:rPr>
                <w:b/>
              </w:rPr>
            </w:pPr>
            <w:r>
              <w:rPr>
                <w:b/>
              </w:rPr>
              <w:t>-</w:t>
            </w:r>
          </w:p>
        </w:tc>
        <w:tc>
          <w:tcPr>
            <w:tcW w:w="1768" w:type="dxa"/>
            <w:shd w:val="clear" w:color="auto" w:fill="auto"/>
          </w:tcPr>
          <w:p w:rsidR="00533426" w:rsidRPr="00D41148" w:rsidRDefault="007324C5">
            <w:pPr>
              <w:rPr>
                <w:b/>
              </w:rPr>
            </w:pPr>
            <w:r>
              <w:rPr>
                <w:b/>
              </w:rPr>
              <w:t>-</w:t>
            </w:r>
          </w:p>
        </w:tc>
        <w:tc>
          <w:tcPr>
            <w:tcW w:w="1768" w:type="dxa"/>
            <w:shd w:val="clear" w:color="auto" w:fill="auto"/>
          </w:tcPr>
          <w:p w:rsidR="00533426" w:rsidRPr="00D41148" w:rsidRDefault="007324C5">
            <w:pPr>
              <w:rPr>
                <w:b/>
              </w:rPr>
            </w:pPr>
            <w:r>
              <w:rPr>
                <w:b/>
              </w:rPr>
              <w:t>-</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260C0B" w:rsidP="00533426">
            <w:pPr>
              <w:rPr>
                <w:b/>
              </w:rPr>
            </w:pPr>
            <w:r>
              <w:rPr>
                <w:b/>
              </w:rPr>
              <w:t>1</w:t>
            </w:r>
          </w:p>
        </w:tc>
        <w:tc>
          <w:tcPr>
            <w:tcW w:w="1768" w:type="dxa"/>
            <w:shd w:val="clear" w:color="auto" w:fill="auto"/>
          </w:tcPr>
          <w:p w:rsidR="00533426" w:rsidRPr="00D41148" w:rsidRDefault="00260C0B" w:rsidP="00533426">
            <w:pPr>
              <w:rPr>
                <w:b/>
              </w:rPr>
            </w:pPr>
            <w:r>
              <w:rPr>
                <w:b/>
              </w:rPr>
              <w:t>1</w:t>
            </w:r>
          </w:p>
        </w:tc>
        <w:tc>
          <w:tcPr>
            <w:tcW w:w="1768" w:type="dxa"/>
            <w:shd w:val="clear" w:color="auto" w:fill="auto"/>
          </w:tcPr>
          <w:p w:rsidR="00533426" w:rsidRPr="00D41148" w:rsidRDefault="00260C0B" w:rsidP="00533426">
            <w:pPr>
              <w:rPr>
                <w:b/>
              </w:rPr>
            </w:pPr>
            <w:r>
              <w:rPr>
                <w:b/>
              </w:rPr>
              <w:t>2</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B921D5" w:rsidP="00533426">
            <w:pPr>
              <w:rPr>
                <w:b/>
              </w:rPr>
            </w:pPr>
            <w:r>
              <w:rPr>
                <w:b/>
              </w:rPr>
              <w:t>1</w:t>
            </w:r>
          </w:p>
        </w:tc>
        <w:tc>
          <w:tcPr>
            <w:tcW w:w="1768" w:type="dxa"/>
            <w:shd w:val="clear" w:color="auto" w:fill="auto"/>
          </w:tcPr>
          <w:p w:rsidR="00533426" w:rsidRPr="00D41148" w:rsidRDefault="007324C5" w:rsidP="00533426">
            <w:pPr>
              <w:rPr>
                <w:b/>
              </w:rPr>
            </w:pPr>
            <w:r>
              <w:rPr>
                <w:b/>
              </w:rPr>
              <w:t>-</w:t>
            </w:r>
          </w:p>
        </w:tc>
        <w:tc>
          <w:tcPr>
            <w:tcW w:w="1768" w:type="dxa"/>
            <w:shd w:val="clear" w:color="auto" w:fill="auto"/>
          </w:tcPr>
          <w:p w:rsidR="00533426" w:rsidRPr="00D41148" w:rsidRDefault="00B921D5"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324C5" w:rsidP="00533426">
            <w:pPr>
              <w:rPr>
                <w:b/>
              </w:rPr>
            </w:pPr>
            <w:r>
              <w:rPr>
                <w:b/>
              </w:rPr>
              <w:t>-</w:t>
            </w:r>
          </w:p>
        </w:tc>
        <w:tc>
          <w:tcPr>
            <w:tcW w:w="1768" w:type="dxa"/>
            <w:shd w:val="clear" w:color="auto" w:fill="auto"/>
          </w:tcPr>
          <w:p w:rsidR="00E67FCA" w:rsidRPr="00D41148" w:rsidRDefault="007324C5" w:rsidP="00533426">
            <w:pPr>
              <w:rPr>
                <w:b/>
              </w:rPr>
            </w:pPr>
            <w:r>
              <w:rPr>
                <w:b/>
              </w:rPr>
              <w:t>-</w:t>
            </w:r>
          </w:p>
        </w:tc>
        <w:tc>
          <w:tcPr>
            <w:tcW w:w="1768" w:type="dxa"/>
            <w:shd w:val="clear" w:color="auto" w:fill="auto"/>
          </w:tcPr>
          <w:p w:rsidR="00E67FCA" w:rsidRPr="00D41148" w:rsidRDefault="007324C5" w:rsidP="00533426">
            <w:pPr>
              <w:rPr>
                <w:b/>
              </w:rPr>
            </w:pPr>
            <w:r>
              <w:rPr>
                <w:b/>
              </w:rPr>
              <w:t>-</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0C3E09" w:rsidP="00533426">
            <w:pPr>
              <w:rPr>
                <w:b/>
              </w:rPr>
            </w:pPr>
            <w:r>
              <w:rPr>
                <w:b/>
              </w:rPr>
              <w:t>24</w:t>
            </w:r>
          </w:p>
        </w:tc>
        <w:tc>
          <w:tcPr>
            <w:tcW w:w="1768" w:type="dxa"/>
            <w:shd w:val="clear" w:color="auto" w:fill="auto"/>
          </w:tcPr>
          <w:p w:rsidR="00533426" w:rsidRPr="00D41148" w:rsidRDefault="000C3E09" w:rsidP="00533426">
            <w:pPr>
              <w:rPr>
                <w:b/>
              </w:rPr>
            </w:pPr>
            <w:r>
              <w:rPr>
                <w:b/>
              </w:rPr>
              <w:t>122</w:t>
            </w:r>
          </w:p>
        </w:tc>
        <w:tc>
          <w:tcPr>
            <w:tcW w:w="1768" w:type="dxa"/>
            <w:shd w:val="clear" w:color="auto" w:fill="auto"/>
          </w:tcPr>
          <w:p w:rsidR="00533426" w:rsidRPr="00D41148" w:rsidRDefault="00B921D5" w:rsidP="00533426">
            <w:pPr>
              <w:rPr>
                <w:b/>
              </w:rPr>
            </w:pPr>
            <w:r>
              <w:rPr>
                <w:b/>
              </w:rPr>
              <w:t>14</w:t>
            </w:r>
            <w:r w:rsidR="000C3E09">
              <w:rPr>
                <w:b/>
              </w:rPr>
              <w:t>6</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505864">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B921D5"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291F6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2310D2"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52,708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291F6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916734"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2310D2"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8C67BC"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291F6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9F72BA" w:rsidP="00D41148">
            <w:pPr>
              <w:tabs>
                <w:tab w:val="left" w:pos="426"/>
              </w:tabs>
              <w:spacing w:after="0"/>
              <w:jc w:val="both"/>
              <w:rPr>
                <w:rFonts w:cs="Calibri"/>
                <w:b/>
                <w:szCs w:val="24"/>
              </w:rPr>
            </w:pPr>
            <w:r>
              <w:rPr>
                <w:rFonts w:cs="Calibri"/>
                <w:b/>
                <w:szCs w:val="24"/>
              </w:rPr>
              <w:t>104,269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2310D2"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9F72BA" w:rsidP="00D41148">
            <w:pPr>
              <w:tabs>
                <w:tab w:val="left" w:pos="426"/>
              </w:tabs>
              <w:spacing w:after="0"/>
              <w:jc w:val="both"/>
              <w:rPr>
                <w:rFonts w:cs="Calibri"/>
                <w:b/>
                <w:szCs w:val="24"/>
              </w:rPr>
            </w:pPr>
            <w:r>
              <w:rPr>
                <w:rFonts w:cs="Calibri"/>
                <w:b/>
                <w:szCs w:val="24"/>
              </w:rPr>
              <w:t>32,64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2310D2"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282</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2310D2"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500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CE1FF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D65522" w:rsidP="00D41148">
            <w:pPr>
              <w:tabs>
                <w:tab w:val="left" w:pos="426"/>
              </w:tabs>
              <w:spacing w:after="0"/>
              <w:jc w:val="both"/>
              <w:rPr>
                <w:rFonts w:cs="Calibri"/>
                <w:b/>
                <w:szCs w:val="24"/>
              </w:rPr>
            </w:pPr>
            <w:r>
              <w:rPr>
                <w:rFonts w:cs="Calibri"/>
                <w:b/>
                <w:szCs w:val="24"/>
              </w:rPr>
              <w:t>8,775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EB4C30" w:rsidP="00D41148">
            <w:pPr>
              <w:tabs>
                <w:tab w:val="left" w:pos="426"/>
              </w:tabs>
              <w:spacing w:after="0"/>
              <w:jc w:val="both"/>
              <w:rPr>
                <w:rFonts w:cs="Calibri"/>
                <w:b/>
                <w:szCs w:val="24"/>
              </w:rPr>
            </w:pPr>
            <w:r>
              <w:rPr>
                <w:rFonts w:cs="Calibri"/>
                <w:b/>
                <w:szCs w:val="24"/>
              </w:rPr>
              <w:t>7</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CE1FF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0C1D9D" w:rsidRDefault="000C1D9D" w:rsidP="00E67FCA">
      <w:pPr>
        <w:pStyle w:val="Balk3"/>
      </w:pPr>
    </w:p>
    <w:p w:rsidR="009C6C05" w:rsidRDefault="009C6C05" w:rsidP="00E67FCA">
      <w:pPr>
        <w:tabs>
          <w:tab w:val="left" w:pos="426"/>
        </w:tabs>
        <w:spacing w:after="0"/>
        <w:jc w:val="both"/>
        <w:rPr>
          <w:szCs w:val="24"/>
        </w:rPr>
      </w:pPr>
    </w:p>
    <w:p w:rsidR="009C6C05" w:rsidRDefault="009C6C05" w:rsidP="009C6C05">
      <w:pPr>
        <w:pStyle w:val="Balk3"/>
      </w:pPr>
      <w: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9B405F" w:rsidP="009C6C05">
            <w:r>
              <w:t>-</w:t>
            </w:r>
          </w:p>
        </w:tc>
        <w:tc>
          <w:tcPr>
            <w:tcW w:w="4715" w:type="dxa"/>
            <w:shd w:val="clear" w:color="auto" w:fill="auto"/>
          </w:tcPr>
          <w:p w:rsidR="009C6C05" w:rsidRDefault="009C6C05" w:rsidP="009C6C05">
            <w:r>
              <w:t>TV Sayısı</w:t>
            </w:r>
          </w:p>
        </w:tc>
        <w:tc>
          <w:tcPr>
            <w:tcW w:w="2358" w:type="dxa"/>
            <w:shd w:val="clear" w:color="auto" w:fill="auto"/>
          </w:tcPr>
          <w:p w:rsidR="009C6C05" w:rsidRDefault="009B405F"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436077" w:rsidP="009C6C05">
            <w:r>
              <w:t>4</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F313C0" w:rsidP="009C6C05">
            <w:r>
              <w:t>9</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436077" w:rsidP="009C6C05">
            <w:r>
              <w:t>55</w:t>
            </w:r>
          </w:p>
        </w:tc>
        <w:tc>
          <w:tcPr>
            <w:tcW w:w="4715" w:type="dxa"/>
            <w:shd w:val="clear" w:color="auto" w:fill="auto"/>
          </w:tcPr>
          <w:p w:rsidR="009C6C05" w:rsidRDefault="008C599C" w:rsidP="009C6C05">
            <w:r>
              <w:t>Fotokopi Makinesi</w:t>
            </w:r>
            <w:r w:rsidR="009C6C05">
              <w:t xml:space="preserve"> Sayısı</w:t>
            </w:r>
          </w:p>
        </w:tc>
        <w:tc>
          <w:tcPr>
            <w:tcW w:w="2358" w:type="dxa"/>
            <w:shd w:val="clear" w:color="auto" w:fill="auto"/>
          </w:tcPr>
          <w:p w:rsidR="009C6C05" w:rsidRDefault="009B405F"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F313C0" w:rsidP="009C6C05">
            <w:r>
              <w:t>2</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0F00C4" w:rsidP="009C6C05">
            <w:r>
              <w:t>8</w:t>
            </w:r>
            <w:r w:rsidR="008C110A">
              <w:t xml:space="preserve"> M</w:t>
            </w:r>
            <w:r w:rsidR="009B405F">
              <w:t>b</w:t>
            </w:r>
            <w:r w:rsidR="008C110A">
              <w:t>ps</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0C1D9D" w:rsidRDefault="000C1D9D" w:rsidP="009C6C05"/>
    <w:p w:rsidR="000C1D9D" w:rsidRDefault="000C1D9D" w:rsidP="009C6C05"/>
    <w:p w:rsidR="000C1D9D" w:rsidRDefault="000C1D9D" w:rsidP="009C6C05"/>
    <w:p w:rsidR="000C1D9D" w:rsidRDefault="000C1D9D" w:rsidP="009C6C05"/>
    <w:p w:rsidR="009C6C05" w:rsidRDefault="004962D0" w:rsidP="004962D0">
      <w:pPr>
        <w:pStyle w:val="Balk3"/>
      </w:pPr>
      <w:r>
        <w:lastRenderedPageBreak/>
        <w:t>Gelir ve Gider Bilgisi</w:t>
      </w:r>
    </w:p>
    <w:p w:rsidR="009C6C05" w:rsidRDefault="008C110A" w:rsidP="008E01DD">
      <w:pPr>
        <w:ind w:firstLine="708"/>
      </w:pPr>
      <w:r>
        <w:t xml:space="preserve">Kurumumuzun </w:t>
      </w:r>
      <w:r w:rsidR="004962D0">
        <w:t>genel bütçe ödenekleri, okul aile birliği gelirleri ve diğer katkılarda dâhil olmak üzere gelir ve giderlerine ilişkin son iki yıl gerçekleşme bilgileri alttaki tabloda verilmiştir.</w:t>
      </w:r>
    </w:p>
    <w:p w:rsidR="009C6C05" w:rsidRDefault="009C6C05" w:rsidP="009C6C05"/>
    <w:p w:rsidR="000C1D9D" w:rsidRDefault="000C1D9D" w:rsidP="009C6C05"/>
    <w:p w:rsidR="000C1D9D" w:rsidRDefault="000C1D9D"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9C6C05">
            <w:r>
              <w:t>2016</w:t>
            </w:r>
          </w:p>
        </w:tc>
        <w:tc>
          <w:tcPr>
            <w:tcW w:w="2357" w:type="dxa"/>
            <w:shd w:val="clear" w:color="auto" w:fill="auto"/>
          </w:tcPr>
          <w:p w:rsidR="004962D0" w:rsidRDefault="009E311B" w:rsidP="009C6C05">
            <w:r>
              <w:t>47.275 TL</w:t>
            </w:r>
          </w:p>
        </w:tc>
        <w:tc>
          <w:tcPr>
            <w:tcW w:w="2357" w:type="dxa"/>
            <w:shd w:val="clear" w:color="auto" w:fill="auto"/>
          </w:tcPr>
          <w:p w:rsidR="004962D0" w:rsidRDefault="009E311B" w:rsidP="009C6C05">
            <w:r>
              <w:t>44.549,45 TL</w:t>
            </w:r>
          </w:p>
        </w:tc>
      </w:tr>
      <w:tr w:rsidR="004962D0" w:rsidTr="00D41148">
        <w:tc>
          <w:tcPr>
            <w:tcW w:w="2357" w:type="dxa"/>
            <w:shd w:val="clear" w:color="auto" w:fill="auto"/>
          </w:tcPr>
          <w:p w:rsidR="004962D0" w:rsidRDefault="004962D0" w:rsidP="009C6C05">
            <w:r>
              <w:t>2017</w:t>
            </w:r>
          </w:p>
        </w:tc>
        <w:tc>
          <w:tcPr>
            <w:tcW w:w="2357" w:type="dxa"/>
            <w:shd w:val="clear" w:color="auto" w:fill="auto"/>
          </w:tcPr>
          <w:p w:rsidR="004962D0" w:rsidRDefault="009E311B" w:rsidP="009C6C05">
            <w:r>
              <w:t>29.647 TL</w:t>
            </w:r>
          </w:p>
        </w:tc>
        <w:tc>
          <w:tcPr>
            <w:tcW w:w="2357" w:type="dxa"/>
            <w:shd w:val="clear" w:color="auto" w:fill="auto"/>
          </w:tcPr>
          <w:p w:rsidR="004962D0" w:rsidRDefault="009E311B" w:rsidP="009C6C05">
            <w:r>
              <w:t>67.964,49 TL</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w:t>
      </w:r>
      <w:r w:rsidR="009F02FD" w:rsidRPr="00B21A33">
        <w:t xml:space="preserve">paydaşları </w:t>
      </w:r>
      <w:r w:rsidR="009F02FD">
        <w:t>kursiyer</w:t>
      </w:r>
      <w:r w:rsidRPr="00B21A33">
        <w:t>, veli</w:t>
      </w:r>
      <w:r w:rsidR="008C110A">
        <w:t>, usta öğretici</w:t>
      </w:r>
      <w:r w:rsidRPr="00B21A33">
        <w:t xml:space="preserve">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094A84" w:rsidP="00B21A33">
      <w:pPr>
        <w:jc w:val="both"/>
      </w:pPr>
      <w:r>
        <w:rPr>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1A33" w:rsidRDefault="00B21A33" w:rsidP="00B21A33">
      <w:pPr>
        <w:jc w:val="both"/>
      </w:pPr>
    </w:p>
    <w:p w:rsidR="00F72578" w:rsidRDefault="00F72578" w:rsidP="00B21A33">
      <w:pPr>
        <w:jc w:val="both"/>
      </w:pPr>
    </w:p>
    <w:p w:rsidR="00F72578" w:rsidRDefault="00F72578" w:rsidP="00B21A33">
      <w:pPr>
        <w:jc w:val="both"/>
      </w:pPr>
    </w:p>
    <w:p w:rsidR="00F72578" w:rsidRDefault="00F72578" w:rsidP="00B21A33">
      <w:pPr>
        <w:jc w:val="both"/>
      </w:pPr>
    </w:p>
    <w:p w:rsidR="00177AE1" w:rsidRDefault="00177AE1" w:rsidP="008C110A">
      <w:pPr>
        <w:jc w:val="both"/>
      </w:pPr>
      <w:bookmarkStart w:id="23" w:name="_Toc531097537"/>
    </w:p>
    <w:p w:rsidR="008C110A" w:rsidRDefault="008C110A" w:rsidP="008C110A">
      <w:pPr>
        <w:jc w:val="both"/>
      </w:pPr>
      <w:r>
        <w:lastRenderedPageBreak/>
        <w:t>Paydaş anketlerine ilişkin ortaya çıkan temel sonuçlara altta yer verilmiştir:</w:t>
      </w:r>
    </w:p>
    <w:p w:rsidR="008C110A" w:rsidRPr="002244AD" w:rsidRDefault="008C110A" w:rsidP="008C110A">
      <w:pPr>
        <w:pStyle w:val="Balk3"/>
        <w:rPr>
          <w:b/>
        </w:rPr>
      </w:pPr>
      <w:r w:rsidRPr="002244AD">
        <w:rPr>
          <w:b/>
        </w:rPr>
        <w:t>Kursiyer Anketi Sonuçları:</w:t>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90 nın Öğretmenleriy</w:t>
      </w:r>
      <w:r w:rsidRPr="003A42B1">
        <w:rPr>
          <w:color w:val="000000"/>
          <w:shd w:val="clear" w:color="auto" w:fill="FFFFFF"/>
        </w:rPr>
        <w:t>le ihtiyaç duyd</w:t>
      </w:r>
      <w:r>
        <w:rPr>
          <w:color w:val="000000"/>
          <w:shd w:val="clear" w:color="auto" w:fill="FFFFFF"/>
        </w:rPr>
        <w:t>uğunda rahatlıkla görüşebildiği,</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85 nin</w:t>
      </w:r>
      <w:r>
        <w:rPr>
          <w:color w:val="000000"/>
          <w:shd w:val="clear" w:color="auto" w:fill="FFFFFF"/>
        </w:rPr>
        <w:tab/>
        <w:t>Kurum</w:t>
      </w:r>
      <w:r w:rsidRPr="003A42B1">
        <w:rPr>
          <w:color w:val="000000"/>
          <w:shd w:val="clear" w:color="auto" w:fill="FFFFFF"/>
        </w:rPr>
        <w:t xml:space="preserve"> </w:t>
      </w:r>
      <w:r w:rsidR="00803FA6">
        <w:rPr>
          <w:color w:val="000000"/>
          <w:shd w:val="clear" w:color="auto" w:fill="FFFFFF"/>
        </w:rPr>
        <w:t>M</w:t>
      </w:r>
      <w:r w:rsidRPr="003A42B1">
        <w:rPr>
          <w:color w:val="000000"/>
          <w:shd w:val="clear" w:color="auto" w:fill="FFFFFF"/>
        </w:rPr>
        <w:t>üdürü ile ihtiyaç duyduğ</w:t>
      </w:r>
      <w:r>
        <w:rPr>
          <w:color w:val="000000"/>
          <w:shd w:val="clear" w:color="auto" w:fill="FFFFFF"/>
        </w:rPr>
        <w:t>unda rahatlıkla konuşabildiği,</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78nin</w:t>
      </w:r>
      <w:r>
        <w:rPr>
          <w:color w:val="000000"/>
          <w:shd w:val="clear" w:color="auto" w:fill="FFFFFF"/>
        </w:rPr>
        <w:tab/>
        <w:t>Kuruma ilettikleri</w:t>
      </w:r>
      <w:r w:rsidRPr="003A42B1">
        <w:rPr>
          <w:color w:val="000000"/>
          <w:shd w:val="clear" w:color="auto" w:fill="FFFFFF"/>
        </w:rPr>
        <w:t xml:space="preserve"> öner</w:t>
      </w:r>
      <w:r>
        <w:rPr>
          <w:color w:val="000000"/>
          <w:shd w:val="clear" w:color="auto" w:fill="FFFFFF"/>
        </w:rPr>
        <w:t>i ve isteklerinin dikkate alındığı,</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90nin</w:t>
      </w:r>
      <w:r>
        <w:rPr>
          <w:color w:val="000000"/>
          <w:shd w:val="clear" w:color="auto" w:fill="FFFFFF"/>
        </w:rPr>
        <w:tab/>
        <w:t>Kurumda kendilerini güvende hissettikleri,</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87nin</w:t>
      </w:r>
      <w:r>
        <w:rPr>
          <w:color w:val="000000"/>
          <w:shd w:val="clear" w:color="auto" w:fill="FFFFFF"/>
        </w:rPr>
        <w:tab/>
        <w:t>Kurum</w:t>
      </w:r>
      <w:r w:rsidRPr="003A42B1">
        <w:rPr>
          <w:color w:val="000000"/>
          <w:shd w:val="clear" w:color="auto" w:fill="FFFFFF"/>
        </w:rPr>
        <w:t xml:space="preserve">da </w:t>
      </w:r>
      <w:r>
        <w:rPr>
          <w:color w:val="000000"/>
          <w:shd w:val="clear" w:color="auto" w:fill="FFFFFF"/>
        </w:rPr>
        <w:t>kursiyerlerle</w:t>
      </w:r>
      <w:r w:rsidRPr="003A42B1">
        <w:rPr>
          <w:color w:val="000000"/>
          <w:shd w:val="clear" w:color="auto" w:fill="FFFFFF"/>
        </w:rPr>
        <w:t xml:space="preserve"> ilgili alınan kararlarda bizlerin</w:t>
      </w:r>
      <w:r>
        <w:rPr>
          <w:color w:val="000000"/>
          <w:shd w:val="clear" w:color="auto" w:fill="FFFFFF"/>
        </w:rPr>
        <w:t>de</w:t>
      </w:r>
      <w:r w:rsidRPr="003A42B1">
        <w:rPr>
          <w:color w:val="000000"/>
          <w:shd w:val="clear" w:color="auto" w:fill="FFFFFF"/>
        </w:rPr>
        <w:t xml:space="preserve"> görüşleri</w:t>
      </w:r>
      <w:r>
        <w:rPr>
          <w:color w:val="000000"/>
          <w:shd w:val="clear" w:color="auto" w:fill="FFFFFF"/>
        </w:rPr>
        <w:t>nin alındığını,</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75nin</w:t>
      </w:r>
      <w:r>
        <w:rPr>
          <w:color w:val="000000"/>
          <w:shd w:val="clear" w:color="auto" w:fill="FFFFFF"/>
        </w:rPr>
        <w:tab/>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ndığını,</w:t>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90nin</w:t>
      </w:r>
      <w:r>
        <w:rPr>
          <w:color w:val="000000"/>
          <w:shd w:val="clear" w:color="auto" w:fill="FFFFFF"/>
        </w:rPr>
        <w:tab/>
      </w:r>
      <w:r w:rsidRPr="003A42B1">
        <w:rPr>
          <w:color w:val="000000"/>
          <w:shd w:val="clear" w:color="auto" w:fill="FFFFFF"/>
        </w:rPr>
        <w:t xml:space="preserve">Derslerde konuya göre uygun araç gereçler </w:t>
      </w:r>
      <w:r>
        <w:rPr>
          <w:color w:val="000000"/>
          <w:shd w:val="clear" w:color="auto" w:fill="FFFFFF"/>
        </w:rPr>
        <w:t>kullanıldığını,</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95nin</w:t>
      </w:r>
      <w:r>
        <w:rPr>
          <w:color w:val="000000"/>
          <w:shd w:val="clear" w:color="auto" w:fill="FFFFFF"/>
        </w:rPr>
        <w:tab/>
        <w:t>Teneffüslerde</w:t>
      </w:r>
      <w:r w:rsidRPr="003A42B1">
        <w:rPr>
          <w:color w:val="000000"/>
          <w:shd w:val="clear" w:color="auto" w:fill="FFFFFF"/>
        </w:rPr>
        <w:t xml:space="preserve"> ihtiya</w:t>
      </w:r>
      <w:r>
        <w:rPr>
          <w:color w:val="000000"/>
          <w:shd w:val="clear" w:color="auto" w:fill="FFFFFF"/>
        </w:rPr>
        <w:t>çlarımı giderebildiğini,</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92nin</w:t>
      </w:r>
      <w:r>
        <w:rPr>
          <w:color w:val="000000"/>
          <w:shd w:val="clear" w:color="auto" w:fill="FFFFFF"/>
        </w:rPr>
        <w:tab/>
        <w:t>Kurumun içi ve dışı temiz olduğunu düşündüğü,</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80nin</w:t>
      </w:r>
      <w:r>
        <w:rPr>
          <w:color w:val="000000"/>
          <w:shd w:val="clear" w:color="auto" w:fill="FFFFFF"/>
        </w:rPr>
        <w:tab/>
        <w:t>Kurum</w:t>
      </w:r>
      <w:r w:rsidRPr="003A42B1">
        <w:rPr>
          <w:color w:val="000000"/>
          <w:shd w:val="clear" w:color="auto" w:fill="FFFFFF"/>
        </w:rPr>
        <w:t xml:space="preserve">un binası ve </w:t>
      </w:r>
      <w:r>
        <w:rPr>
          <w:color w:val="000000"/>
          <w:shd w:val="clear" w:color="auto" w:fill="FFFFFF"/>
        </w:rPr>
        <w:t>diğer fiziki mekânlar yeterli olduğunu,</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Pr="00431961" w:rsidRDefault="008C110A" w:rsidP="008C110A">
      <w:pPr>
        <w:pStyle w:val="GvdeMetni2"/>
        <w:tabs>
          <w:tab w:val="left" w:pos="1526"/>
          <w:tab w:val="left" w:pos="10818"/>
          <w:tab w:val="left" w:pos="11874"/>
          <w:tab w:val="left" w:pos="12582"/>
          <w:tab w:val="left" w:pos="13291"/>
          <w:tab w:val="left" w:pos="14142"/>
        </w:tabs>
        <w:spacing w:after="0" w:line="240" w:lineRule="auto"/>
        <w:ind w:left="534"/>
        <w:rPr>
          <w:rFonts w:ascii="Times New Roman" w:hAnsi="Times New Roman"/>
        </w:rPr>
      </w:pPr>
      <w:r>
        <w:rPr>
          <w:color w:val="000000"/>
          <w:shd w:val="clear" w:color="auto" w:fill="FFFFFF"/>
        </w:rPr>
        <w:t>% 80nin</w:t>
      </w:r>
      <w:r>
        <w:rPr>
          <w:color w:val="000000"/>
          <w:shd w:val="clear" w:color="auto" w:fill="FFFFFF"/>
        </w:rPr>
        <w:tab/>
        <w:t>Kurum</w:t>
      </w:r>
      <w:r w:rsidRPr="003A42B1">
        <w:rPr>
          <w:color w:val="000000"/>
          <w:shd w:val="clear" w:color="auto" w:fill="FFFFFF"/>
        </w:rPr>
        <w:t xml:space="preserve"> kantininde satılan ma</w:t>
      </w:r>
      <w:r>
        <w:rPr>
          <w:color w:val="000000"/>
          <w:shd w:val="clear" w:color="auto" w:fill="FFFFFF"/>
        </w:rPr>
        <w:t>lzemeler sağlıklı ve güvenli olduğunu,</w:t>
      </w:r>
      <w:r w:rsidRPr="003A42B1">
        <w:rPr>
          <w:rFonts w:ascii="Times New Roman" w:hAnsi="Times New Roman"/>
          <w:color w:val="000000"/>
          <w:shd w:val="clear" w:color="auto" w:fill="FFFFFF"/>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r w:rsidRPr="00431961">
        <w:rPr>
          <w:rFonts w:ascii="Times New Roman" w:hAnsi="Times New Roman"/>
        </w:rPr>
        <w:tab/>
      </w:r>
    </w:p>
    <w:p w:rsidR="008C110A" w:rsidRDefault="008C110A" w:rsidP="008C110A">
      <w:pPr>
        <w:spacing w:after="0"/>
        <w:ind w:firstLine="534"/>
      </w:pPr>
      <w:r>
        <w:rPr>
          <w:color w:val="000000"/>
          <w:shd w:val="clear" w:color="auto" w:fill="FFFFFF"/>
        </w:rPr>
        <w:t xml:space="preserve">% 85 </w:t>
      </w:r>
      <w:r w:rsidR="002C39E9">
        <w:rPr>
          <w:color w:val="000000"/>
          <w:shd w:val="clear" w:color="auto" w:fill="FFFFFF"/>
        </w:rPr>
        <w:t>nin Kurumumuzda</w:t>
      </w:r>
      <w:r w:rsidRPr="003A42B1">
        <w:rPr>
          <w:color w:val="000000"/>
          <w:shd w:val="clear" w:color="auto" w:fill="FFFFFF"/>
        </w:rPr>
        <w:t xml:space="preserve"> yeterli miktarda sanatsal ve kültürel faaliye</w:t>
      </w:r>
      <w:r>
        <w:rPr>
          <w:color w:val="000000"/>
          <w:shd w:val="clear" w:color="auto" w:fill="FFFFFF"/>
        </w:rPr>
        <w:t>tler düzenlendiğini belirtmişlerdir.</w:t>
      </w:r>
    </w:p>
    <w:p w:rsidR="008C110A" w:rsidRDefault="008C110A" w:rsidP="00006088">
      <w:pPr>
        <w:ind w:firstLine="708"/>
        <w:jc w:val="both"/>
      </w:pPr>
      <w:r>
        <w:t>Sonuç olarak kursiyerler ihtiyaç duyduğunda öğretmenlerle ve idareyle rahatlıkla görüşebildiklerini belirtmişlerdir. Kurumun ders işlemeye uygun olduğunu belirtmişler, istek ve önerilerinin dikkate alındığını ifade etmişlerdir. Farklı sanatsal ve kültürel faaliyetlerin yapılabileceğini ifade etmişlerdir.</w:t>
      </w:r>
    </w:p>
    <w:p w:rsidR="008C110A" w:rsidRPr="007367E0" w:rsidRDefault="008C110A" w:rsidP="008C110A">
      <w:pPr>
        <w:pStyle w:val="Balk3"/>
        <w:rPr>
          <w:b/>
          <w:szCs w:val="24"/>
        </w:rPr>
      </w:pPr>
      <w:r w:rsidRPr="007367E0">
        <w:rPr>
          <w:b/>
          <w:szCs w:val="24"/>
        </w:rPr>
        <w:t>Öğretmen Anketi Sonuçları:</w:t>
      </w:r>
    </w:p>
    <w:p w:rsidR="008C110A" w:rsidRDefault="008C110A" w:rsidP="008C110A">
      <w:pPr>
        <w:pStyle w:val="Balk3"/>
        <w:spacing w:after="0"/>
        <w:ind w:firstLine="708"/>
        <w:rPr>
          <w:rFonts w:ascii="Book Antiqua" w:eastAsia="Times New Roman" w:hAnsi="Book Antiqua"/>
          <w:sz w:val="24"/>
          <w:szCs w:val="21"/>
        </w:rPr>
      </w:pPr>
      <w:r w:rsidRPr="003A3DA8">
        <w:rPr>
          <w:rFonts w:ascii="Book Antiqua" w:eastAsia="Times New Roman" w:hAnsi="Book Antiqua"/>
          <w:sz w:val="24"/>
          <w:szCs w:val="21"/>
        </w:rPr>
        <w:t>%</w:t>
      </w:r>
      <w:r w:rsidR="00474AF5">
        <w:rPr>
          <w:rFonts w:ascii="Book Antiqua" w:eastAsia="Times New Roman" w:hAnsi="Book Antiqua"/>
          <w:sz w:val="24"/>
          <w:szCs w:val="21"/>
        </w:rPr>
        <w:t>70</w:t>
      </w:r>
      <w:r w:rsidR="00CF5A65">
        <w:rPr>
          <w:rFonts w:ascii="Book Antiqua" w:eastAsia="Times New Roman" w:hAnsi="Book Antiqua"/>
          <w:sz w:val="24"/>
          <w:szCs w:val="21"/>
        </w:rPr>
        <w:t>‘</w:t>
      </w:r>
      <w:r w:rsidR="00474AF5">
        <w:rPr>
          <w:rFonts w:ascii="Book Antiqua" w:eastAsia="Times New Roman" w:hAnsi="Book Antiqua"/>
          <w:sz w:val="24"/>
          <w:szCs w:val="21"/>
        </w:rPr>
        <w:t>i</w:t>
      </w:r>
      <w:r w:rsidRPr="003A3DA8">
        <w:rPr>
          <w:rFonts w:ascii="Book Antiqua" w:eastAsia="Times New Roman" w:hAnsi="Book Antiqua"/>
          <w:sz w:val="24"/>
          <w:szCs w:val="21"/>
        </w:rPr>
        <w:t>nin Kurumda alınan kararlar,</w:t>
      </w:r>
      <w:r>
        <w:rPr>
          <w:rFonts w:ascii="Book Antiqua" w:eastAsia="Times New Roman" w:hAnsi="Book Antiqua"/>
          <w:sz w:val="24"/>
          <w:szCs w:val="21"/>
        </w:rPr>
        <w:t xml:space="preserve"> çalışanların katılımıyla alındığını düşündüğü,</w:t>
      </w:r>
    </w:p>
    <w:p w:rsidR="008C110A" w:rsidRDefault="008C110A" w:rsidP="008C110A">
      <w:pPr>
        <w:spacing w:after="0" w:line="240" w:lineRule="auto"/>
      </w:pPr>
      <w:r>
        <w:tab/>
        <w:t>%</w:t>
      </w:r>
      <w:r w:rsidR="00474AF5">
        <w:t>80’ini</w:t>
      </w:r>
      <w:r>
        <w:t xml:space="preserve">n </w:t>
      </w:r>
      <w:r w:rsidRPr="003A3DA8">
        <w:t>Kurumdaki tüm duyurular çalışanlara zamanında iletildiğini düşündüğü,</w:t>
      </w:r>
    </w:p>
    <w:p w:rsidR="008C110A" w:rsidRDefault="008C110A" w:rsidP="008C110A">
      <w:pPr>
        <w:spacing w:after="0" w:line="240" w:lineRule="auto"/>
      </w:pPr>
      <w:r>
        <w:tab/>
      </w:r>
      <w:r w:rsidR="00474AF5" w:rsidRPr="003A3DA8">
        <w:t>%</w:t>
      </w:r>
      <w:r w:rsidR="00474AF5">
        <w:t>70‘i</w:t>
      </w:r>
      <w:r w:rsidR="00474AF5" w:rsidRPr="003A3DA8">
        <w:t xml:space="preserve">nin </w:t>
      </w:r>
      <w:r w:rsidRPr="003A3DA8">
        <w:t>Her türlü ödüllendirmede adil olma, ta</w:t>
      </w:r>
      <w:r>
        <w:t>rafsızlık ve objektiflik esas olduğunu düşündüğü,</w:t>
      </w:r>
    </w:p>
    <w:p w:rsidR="008C110A" w:rsidRPr="007367E0"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lastRenderedPageBreak/>
        <w:t xml:space="preserve">% </w:t>
      </w:r>
      <w:r w:rsidR="00474AF5">
        <w:rPr>
          <w:rFonts w:ascii="Book Antiqua" w:eastAsia="Times New Roman" w:hAnsi="Book Antiqua"/>
          <w:sz w:val="24"/>
          <w:szCs w:val="21"/>
        </w:rPr>
        <w:t>60’ının</w:t>
      </w:r>
      <w:r w:rsidRPr="007367E0">
        <w:rPr>
          <w:rFonts w:ascii="Book Antiqua" w:eastAsia="Times New Roman" w:hAnsi="Book Antiqua"/>
          <w:sz w:val="24"/>
          <w:szCs w:val="21"/>
        </w:rPr>
        <w:t xml:space="preserve"> Kendini, Kurumun </w:t>
      </w:r>
      <w:r>
        <w:rPr>
          <w:rFonts w:ascii="Book Antiqua" w:eastAsia="Times New Roman" w:hAnsi="Book Antiqua"/>
          <w:sz w:val="24"/>
          <w:szCs w:val="21"/>
        </w:rPr>
        <w:t>değerli bir üyesi olarak gör</w:t>
      </w:r>
      <w:r w:rsidRPr="007367E0">
        <w:rPr>
          <w:rFonts w:ascii="Book Antiqua" w:eastAsia="Times New Roman" w:hAnsi="Book Antiqua"/>
          <w:sz w:val="24"/>
          <w:szCs w:val="21"/>
        </w:rPr>
        <w:t>düğü,</w:t>
      </w:r>
    </w:p>
    <w:p w:rsidR="008C110A" w:rsidRPr="007367E0"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t>%</w:t>
      </w:r>
      <w:r w:rsidR="00474AF5">
        <w:rPr>
          <w:rFonts w:ascii="Book Antiqua" w:eastAsia="Times New Roman" w:hAnsi="Book Antiqua"/>
          <w:sz w:val="24"/>
          <w:szCs w:val="21"/>
        </w:rPr>
        <w:t xml:space="preserve"> 70’i</w:t>
      </w:r>
      <w:r w:rsidR="00474AF5" w:rsidRPr="003A3DA8">
        <w:rPr>
          <w:rFonts w:ascii="Book Antiqua" w:eastAsia="Times New Roman" w:hAnsi="Book Antiqua"/>
          <w:sz w:val="24"/>
          <w:szCs w:val="21"/>
        </w:rPr>
        <w:t xml:space="preserve">nin </w:t>
      </w:r>
      <w:r w:rsidRPr="007367E0">
        <w:rPr>
          <w:rFonts w:ascii="Book Antiqua" w:eastAsia="Times New Roman" w:hAnsi="Book Antiqua"/>
          <w:sz w:val="24"/>
          <w:szCs w:val="21"/>
        </w:rPr>
        <w:t xml:space="preserve">Çalıştığım Kurumun kendisine geliştirme </w:t>
      </w:r>
      <w:r w:rsidR="009118D6" w:rsidRPr="007367E0">
        <w:rPr>
          <w:rFonts w:ascii="Book Antiqua" w:eastAsia="Times New Roman" w:hAnsi="Book Antiqua"/>
          <w:sz w:val="24"/>
          <w:szCs w:val="21"/>
        </w:rPr>
        <w:t>imkânı</w:t>
      </w:r>
      <w:r w:rsidRPr="007367E0">
        <w:rPr>
          <w:rFonts w:ascii="Book Antiqua" w:eastAsia="Times New Roman" w:hAnsi="Book Antiqua"/>
          <w:sz w:val="24"/>
          <w:szCs w:val="21"/>
        </w:rPr>
        <w:t xml:space="preserve"> tanıdığını,</w:t>
      </w:r>
    </w:p>
    <w:p w:rsidR="008C110A" w:rsidRPr="007367E0" w:rsidRDefault="00474AF5"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30</w:t>
      </w:r>
      <w:r w:rsidR="00CF5A65">
        <w:rPr>
          <w:rFonts w:ascii="Book Antiqua" w:eastAsia="Times New Roman" w:hAnsi="Book Antiqua"/>
          <w:sz w:val="24"/>
          <w:szCs w:val="21"/>
        </w:rPr>
        <w:t>’</w:t>
      </w:r>
      <w:r>
        <w:rPr>
          <w:rFonts w:ascii="Book Antiqua" w:eastAsia="Times New Roman" w:hAnsi="Book Antiqua"/>
          <w:sz w:val="24"/>
          <w:szCs w:val="21"/>
        </w:rPr>
        <w:t xml:space="preserve"> unu</w:t>
      </w:r>
      <w:r w:rsidR="008C110A" w:rsidRPr="007367E0">
        <w:rPr>
          <w:rFonts w:ascii="Book Antiqua" w:eastAsia="Times New Roman" w:hAnsi="Book Antiqua"/>
          <w:sz w:val="24"/>
          <w:szCs w:val="21"/>
        </w:rPr>
        <w:t>n Kurum, teknik araç ve gereç yönünden yeterli donanıma sahip olduğunu düşündüğü,</w:t>
      </w:r>
    </w:p>
    <w:p w:rsidR="008C110A"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t xml:space="preserve">% </w:t>
      </w:r>
      <w:r w:rsidR="00474AF5">
        <w:rPr>
          <w:rFonts w:ascii="Book Antiqua" w:eastAsia="Times New Roman" w:hAnsi="Book Antiqua"/>
          <w:sz w:val="24"/>
          <w:szCs w:val="21"/>
        </w:rPr>
        <w:t>40</w:t>
      </w:r>
      <w:r w:rsidRPr="007367E0">
        <w:rPr>
          <w:rFonts w:ascii="Book Antiqua" w:eastAsia="Times New Roman" w:hAnsi="Book Antiqua"/>
          <w:sz w:val="24"/>
          <w:szCs w:val="21"/>
        </w:rPr>
        <w:t xml:space="preserve"> </w:t>
      </w:r>
      <w:r w:rsidR="00474AF5">
        <w:rPr>
          <w:rFonts w:ascii="Book Antiqua" w:eastAsia="Times New Roman" w:hAnsi="Book Antiqua"/>
          <w:sz w:val="24"/>
          <w:szCs w:val="21"/>
        </w:rPr>
        <w:t>ının</w:t>
      </w:r>
      <w:r w:rsidRPr="007367E0">
        <w:rPr>
          <w:rFonts w:ascii="Book Antiqua" w:eastAsia="Times New Roman" w:hAnsi="Book Antiqua"/>
          <w:sz w:val="24"/>
          <w:szCs w:val="21"/>
        </w:rPr>
        <w:t xml:space="preserve"> Kurumda çalışanlara yönelik sosyal ve kültürel faaliyetler düzenlediğini düşündüğü,</w:t>
      </w:r>
    </w:p>
    <w:p w:rsidR="008C110A" w:rsidRPr="007367E0"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t xml:space="preserve">% </w:t>
      </w:r>
      <w:r w:rsidR="00474AF5">
        <w:rPr>
          <w:rFonts w:ascii="Book Antiqua" w:eastAsia="Times New Roman" w:hAnsi="Book Antiqua"/>
          <w:sz w:val="24"/>
          <w:szCs w:val="21"/>
        </w:rPr>
        <w:t>60</w:t>
      </w:r>
      <w:r w:rsidRPr="007367E0">
        <w:rPr>
          <w:rFonts w:ascii="Book Antiqua" w:eastAsia="Times New Roman" w:hAnsi="Book Antiqua"/>
          <w:sz w:val="24"/>
          <w:szCs w:val="21"/>
        </w:rPr>
        <w:t xml:space="preserve"> </w:t>
      </w:r>
      <w:r w:rsidR="00474AF5">
        <w:rPr>
          <w:rFonts w:ascii="Book Antiqua" w:eastAsia="Times New Roman" w:hAnsi="Book Antiqua"/>
          <w:sz w:val="24"/>
          <w:szCs w:val="21"/>
        </w:rPr>
        <w:t>ının</w:t>
      </w:r>
      <w:r w:rsidRPr="007367E0">
        <w:rPr>
          <w:rFonts w:ascii="Book Antiqua" w:eastAsia="Times New Roman" w:hAnsi="Book Antiqua"/>
          <w:sz w:val="24"/>
          <w:szCs w:val="21"/>
        </w:rPr>
        <w:t xml:space="preserve"> Kurumumuzda öğretmenler arasında ayrım yapılmadığını düşündüğü,</w:t>
      </w:r>
    </w:p>
    <w:p w:rsidR="008C110A" w:rsidRDefault="00474AF5"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70’i</w:t>
      </w:r>
      <w:r w:rsidRPr="003A3DA8">
        <w:rPr>
          <w:rFonts w:ascii="Book Antiqua" w:eastAsia="Times New Roman" w:hAnsi="Book Antiqua"/>
          <w:sz w:val="24"/>
          <w:szCs w:val="21"/>
        </w:rPr>
        <w:t xml:space="preserve">nin </w:t>
      </w:r>
      <w:r w:rsidR="008C110A" w:rsidRPr="007367E0">
        <w:rPr>
          <w:rFonts w:ascii="Book Antiqua" w:eastAsia="Times New Roman" w:hAnsi="Book Antiqua"/>
          <w:sz w:val="24"/>
          <w:szCs w:val="21"/>
        </w:rPr>
        <w:t>Kurumumuzda yerelde ve toplum üzerinde olumlu etki bırakacak çalışmalar yaptığını düşündüğü</w:t>
      </w:r>
      <w:r w:rsidR="008C110A">
        <w:rPr>
          <w:rFonts w:ascii="Book Antiqua" w:eastAsia="Times New Roman" w:hAnsi="Book Antiqua"/>
          <w:sz w:val="24"/>
          <w:szCs w:val="21"/>
        </w:rPr>
        <w:t>,</w:t>
      </w:r>
    </w:p>
    <w:p w:rsidR="008C110A"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t xml:space="preserve">% </w:t>
      </w:r>
      <w:r w:rsidR="00474AF5">
        <w:rPr>
          <w:rFonts w:ascii="Book Antiqua" w:eastAsia="Times New Roman" w:hAnsi="Book Antiqua"/>
          <w:sz w:val="24"/>
          <w:szCs w:val="21"/>
        </w:rPr>
        <w:t>80’</w:t>
      </w:r>
      <w:r w:rsidRPr="007367E0">
        <w:rPr>
          <w:rFonts w:ascii="Book Antiqua" w:eastAsia="Times New Roman" w:hAnsi="Book Antiqua"/>
          <w:sz w:val="24"/>
          <w:szCs w:val="21"/>
        </w:rPr>
        <w:t>inin Yöneticilerimiz, yaratıcı ve yenilikçi düşüncelerin üretilmesini teşvik ettiğini düşündüğü,</w:t>
      </w:r>
    </w:p>
    <w:p w:rsidR="008C110A" w:rsidRDefault="008C110A" w:rsidP="008C110A">
      <w:pPr>
        <w:pStyle w:val="Balk3"/>
        <w:spacing w:before="0" w:after="0"/>
        <w:ind w:firstLine="708"/>
        <w:rPr>
          <w:rFonts w:ascii="Book Antiqua" w:eastAsia="Times New Roman" w:hAnsi="Book Antiqua"/>
          <w:sz w:val="24"/>
          <w:szCs w:val="21"/>
        </w:rPr>
      </w:pPr>
      <w:r w:rsidRPr="007367E0">
        <w:rPr>
          <w:rFonts w:ascii="Book Antiqua" w:eastAsia="Times New Roman" w:hAnsi="Book Antiqua"/>
          <w:sz w:val="24"/>
          <w:szCs w:val="21"/>
        </w:rPr>
        <w:t xml:space="preserve">% </w:t>
      </w:r>
      <w:r w:rsidR="00474AF5">
        <w:rPr>
          <w:rFonts w:ascii="Book Antiqua" w:eastAsia="Times New Roman" w:hAnsi="Book Antiqua"/>
          <w:sz w:val="24"/>
          <w:szCs w:val="21"/>
        </w:rPr>
        <w:t>60 ‘</w:t>
      </w:r>
      <w:r w:rsidRPr="007367E0">
        <w:rPr>
          <w:rFonts w:ascii="Book Antiqua" w:eastAsia="Times New Roman" w:hAnsi="Book Antiqua"/>
          <w:sz w:val="24"/>
          <w:szCs w:val="21"/>
        </w:rPr>
        <w:t xml:space="preserve">ının </w:t>
      </w:r>
      <w:r>
        <w:rPr>
          <w:rFonts w:ascii="Book Antiqua" w:eastAsia="Times New Roman" w:hAnsi="Book Antiqua"/>
          <w:sz w:val="24"/>
          <w:szCs w:val="21"/>
        </w:rPr>
        <w:t>Kurum</w:t>
      </w:r>
      <w:r w:rsidRPr="007367E0">
        <w:rPr>
          <w:rFonts w:ascii="Book Antiqua" w:eastAsia="Times New Roman" w:hAnsi="Book Antiqua"/>
          <w:sz w:val="24"/>
          <w:szCs w:val="21"/>
        </w:rPr>
        <w:t>un vizyonunu, stratejilerini, iyileştirmeye açık ala</w:t>
      </w:r>
      <w:r>
        <w:rPr>
          <w:rFonts w:ascii="Book Antiqua" w:eastAsia="Times New Roman" w:hAnsi="Book Antiqua"/>
          <w:sz w:val="24"/>
          <w:szCs w:val="21"/>
        </w:rPr>
        <w:t>nlarını vs. çalışanlarla paylaştığını düşündüğü,</w:t>
      </w:r>
    </w:p>
    <w:p w:rsidR="008C110A" w:rsidRDefault="008C110A" w:rsidP="008C110A">
      <w:pPr>
        <w:spacing w:after="0" w:line="240" w:lineRule="auto"/>
      </w:pPr>
      <w:r w:rsidRPr="007367E0">
        <w:tab/>
        <w:t xml:space="preserve">% </w:t>
      </w:r>
      <w:r w:rsidR="00474AF5">
        <w:t>50’ sini</w:t>
      </w:r>
      <w:r w:rsidRPr="007367E0">
        <w:t>n Alanıma ilişkin yenilik ve gelişmeleri takip eder ve kendini güncellediğini düşündüğü</w:t>
      </w:r>
      <w:r>
        <w:t xml:space="preserve"> görülmüştür.</w:t>
      </w:r>
    </w:p>
    <w:p w:rsidR="008C110A" w:rsidRDefault="008C110A" w:rsidP="008C110A">
      <w:pPr>
        <w:spacing w:line="240" w:lineRule="auto"/>
      </w:pPr>
    </w:p>
    <w:p w:rsidR="008C110A" w:rsidRPr="007367E0" w:rsidRDefault="008C110A" w:rsidP="00006088">
      <w:pPr>
        <w:spacing w:line="240" w:lineRule="auto"/>
        <w:ind w:firstLine="708"/>
        <w:jc w:val="both"/>
      </w:pPr>
      <w:r>
        <w:t>Sonuç olarak öğretmenlerimizin, alınan kararlarda tüm çalışanlarla paylaşıldığına ve öğretmenler arasında iyi bir takım çalışması olduğuna, öğrenme ve öğretme ortamlarının oluşturulduğuna işaret etmişlerdir. Aynı zamanda kurumdaki teknik araç gereç ve donanımlara yönelik eksiklikleri olduğunu belirtmişlerdir.</w:t>
      </w:r>
    </w:p>
    <w:p w:rsidR="008C110A" w:rsidRPr="003A3DA8" w:rsidRDefault="008C110A" w:rsidP="00006088">
      <w:pPr>
        <w:jc w:val="both"/>
      </w:pPr>
    </w:p>
    <w:p w:rsidR="008C110A" w:rsidRPr="00DC01E4" w:rsidRDefault="008C110A" w:rsidP="008C110A">
      <w:pPr>
        <w:pStyle w:val="Balk3"/>
        <w:rPr>
          <w:b/>
          <w:szCs w:val="24"/>
        </w:rPr>
      </w:pPr>
      <w:r>
        <w:rPr>
          <w:b/>
          <w:szCs w:val="24"/>
        </w:rPr>
        <w:lastRenderedPageBreak/>
        <w:t>Veli-Okul</w:t>
      </w:r>
      <w:r w:rsidRPr="00DC01E4">
        <w:rPr>
          <w:b/>
          <w:szCs w:val="24"/>
        </w:rPr>
        <w:t xml:space="preserve"> Aile Birliği Anketi Sonuçları:</w:t>
      </w:r>
    </w:p>
    <w:p w:rsidR="008C110A" w:rsidRPr="004702D6" w:rsidRDefault="00CF5A65"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%77’ sinin i</w:t>
      </w:r>
      <w:r w:rsidR="008C110A" w:rsidRPr="004702D6">
        <w:rPr>
          <w:rFonts w:ascii="Book Antiqua" w:eastAsia="Times New Roman" w:hAnsi="Book Antiqua"/>
          <w:sz w:val="24"/>
          <w:szCs w:val="21"/>
        </w:rPr>
        <w:t xml:space="preserve">htiyaç duyduğumda </w:t>
      </w:r>
      <w:r w:rsidR="008C110A">
        <w:rPr>
          <w:rFonts w:ascii="Book Antiqua" w:eastAsia="Times New Roman" w:hAnsi="Book Antiqua"/>
          <w:sz w:val="24"/>
          <w:szCs w:val="21"/>
        </w:rPr>
        <w:t>Kurum</w:t>
      </w:r>
      <w:r w:rsidR="008C110A" w:rsidRPr="004702D6">
        <w:rPr>
          <w:rFonts w:ascii="Book Antiqua" w:eastAsia="Times New Roman" w:hAnsi="Book Antiqua"/>
          <w:sz w:val="24"/>
          <w:szCs w:val="21"/>
        </w:rPr>
        <w:t xml:space="preserve"> çalışanlarıyla rahatlıkla </w:t>
      </w:r>
      <w:r w:rsidR="008C110A">
        <w:rPr>
          <w:rFonts w:ascii="Book Antiqua" w:eastAsia="Times New Roman" w:hAnsi="Book Antiqua"/>
          <w:sz w:val="24"/>
          <w:szCs w:val="21"/>
        </w:rPr>
        <w:t>görüşebildiğini</w:t>
      </w:r>
      <w:r w:rsidR="008C110A" w:rsidRPr="004702D6">
        <w:rPr>
          <w:rFonts w:ascii="Book Antiqua" w:eastAsia="Times New Roman" w:hAnsi="Book Antiqua"/>
          <w:sz w:val="24"/>
          <w:szCs w:val="21"/>
        </w:rPr>
        <w:t>.</w:t>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p>
    <w:p w:rsidR="008C110A" w:rsidRPr="004702D6" w:rsidRDefault="00E72111"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73</w:t>
      </w:r>
      <w:r w:rsidR="00CF5A65">
        <w:rPr>
          <w:rFonts w:ascii="Book Antiqua" w:eastAsia="Times New Roman" w:hAnsi="Book Antiqua"/>
          <w:sz w:val="24"/>
          <w:szCs w:val="21"/>
        </w:rPr>
        <w:t>’</w:t>
      </w:r>
      <w:r>
        <w:rPr>
          <w:rFonts w:ascii="Book Antiqua" w:eastAsia="Times New Roman" w:hAnsi="Book Antiqua"/>
          <w:sz w:val="24"/>
          <w:szCs w:val="21"/>
        </w:rPr>
        <w:t xml:space="preserve"> ünü</w:t>
      </w:r>
      <w:r w:rsidR="00BD67E0">
        <w:rPr>
          <w:rFonts w:ascii="Book Antiqua" w:eastAsia="Times New Roman" w:hAnsi="Book Antiqua"/>
          <w:sz w:val="24"/>
          <w:szCs w:val="21"/>
        </w:rPr>
        <w:t>n b</w:t>
      </w:r>
      <w:r w:rsidR="008C110A" w:rsidRPr="004702D6">
        <w:rPr>
          <w:rFonts w:ascii="Book Antiqua" w:eastAsia="Times New Roman" w:hAnsi="Book Antiqua"/>
          <w:sz w:val="24"/>
          <w:szCs w:val="21"/>
        </w:rPr>
        <w:t xml:space="preserve">izi ilgilendiren </w:t>
      </w:r>
      <w:r w:rsidR="008C110A">
        <w:rPr>
          <w:rFonts w:ascii="Book Antiqua" w:eastAsia="Times New Roman" w:hAnsi="Book Antiqua"/>
          <w:sz w:val="24"/>
          <w:szCs w:val="21"/>
        </w:rPr>
        <w:t>Kurum</w:t>
      </w:r>
      <w:r w:rsidR="008C110A" w:rsidRPr="004702D6">
        <w:rPr>
          <w:rFonts w:ascii="Book Antiqua" w:eastAsia="Times New Roman" w:hAnsi="Book Antiqua"/>
          <w:sz w:val="24"/>
          <w:szCs w:val="21"/>
        </w:rPr>
        <w:t xml:space="preserve"> du</w:t>
      </w:r>
      <w:r w:rsidR="008C110A">
        <w:rPr>
          <w:rFonts w:ascii="Book Antiqua" w:eastAsia="Times New Roman" w:hAnsi="Book Antiqua"/>
          <w:sz w:val="24"/>
          <w:szCs w:val="21"/>
        </w:rPr>
        <w:t>yurularını zamanında öğrenebildiğini</w:t>
      </w:r>
      <w:r w:rsidR="008C110A" w:rsidRPr="004702D6">
        <w:rPr>
          <w:rFonts w:ascii="Book Antiqua" w:eastAsia="Times New Roman" w:hAnsi="Book Antiqua"/>
          <w:sz w:val="24"/>
          <w:szCs w:val="21"/>
        </w:rPr>
        <w:t xml:space="preserve">. </w:t>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p>
    <w:p w:rsidR="008C110A" w:rsidRPr="004702D6" w:rsidRDefault="008C110A" w:rsidP="008C110A">
      <w:pPr>
        <w:pStyle w:val="Balk3"/>
        <w:spacing w:before="0" w:after="0"/>
        <w:ind w:firstLine="708"/>
        <w:rPr>
          <w:rFonts w:ascii="Book Antiqua" w:eastAsia="Times New Roman" w:hAnsi="Book Antiqua"/>
          <w:sz w:val="24"/>
          <w:szCs w:val="21"/>
        </w:rPr>
      </w:pPr>
      <w:r w:rsidRPr="004702D6">
        <w:rPr>
          <w:rFonts w:ascii="Book Antiqua" w:eastAsia="Times New Roman" w:hAnsi="Book Antiqua"/>
          <w:sz w:val="24"/>
          <w:szCs w:val="21"/>
        </w:rPr>
        <w:t xml:space="preserve">% </w:t>
      </w:r>
      <w:r w:rsidR="00E72111">
        <w:rPr>
          <w:rFonts w:ascii="Book Antiqua" w:eastAsia="Times New Roman" w:hAnsi="Book Antiqua"/>
          <w:sz w:val="24"/>
          <w:szCs w:val="21"/>
        </w:rPr>
        <w:t>65</w:t>
      </w:r>
      <w:r w:rsidRPr="004702D6">
        <w:rPr>
          <w:rFonts w:ascii="Book Antiqua" w:eastAsia="Times New Roman" w:hAnsi="Book Antiqua"/>
          <w:sz w:val="24"/>
          <w:szCs w:val="21"/>
        </w:rPr>
        <w:t xml:space="preserve"> </w:t>
      </w:r>
      <w:r w:rsidR="00E72111">
        <w:rPr>
          <w:rFonts w:ascii="Book Antiqua" w:eastAsia="Times New Roman" w:hAnsi="Book Antiqua"/>
          <w:sz w:val="24"/>
          <w:szCs w:val="21"/>
        </w:rPr>
        <w:t>‘i</w:t>
      </w:r>
      <w:r w:rsidRPr="004702D6">
        <w:rPr>
          <w:rFonts w:ascii="Book Antiqua" w:eastAsia="Times New Roman" w:hAnsi="Book Antiqua"/>
          <w:sz w:val="24"/>
          <w:szCs w:val="21"/>
        </w:rPr>
        <w:t>nin</w:t>
      </w:r>
      <w:r w:rsidR="00BD67E0">
        <w:rPr>
          <w:rFonts w:ascii="Book Antiqua" w:eastAsia="Times New Roman" w:hAnsi="Book Antiqua"/>
          <w:sz w:val="24"/>
          <w:szCs w:val="21"/>
        </w:rPr>
        <w:t xml:space="preserve"> </w:t>
      </w:r>
      <w:r>
        <w:rPr>
          <w:rFonts w:ascii="Book Antiqua" w:eastAsia="Times New Roman" w:hAnsi="Book Antiqua"/>
          <w:sz w:val="24"/>
          <w:szCs w:val="21"/>
        </w:rPr>
        <w:t>Kuruma</w:t>
      </w:r>
      <w:r w:rsidRPr="004702D6">
        <w:rPr>
          <w:rFonts w:ascii="Book Antiqua" w:eastAsia="Times New Roman" w:hAnsi="Book Antiqua"/>
          <w:sz w:val="24"/>
          <w:szCs w:val="21"/>
        </w:rPr>
        <w:t xml:space="preserve"> ilettiğim istek ve</w:t>
      </w:r>
      <w:r>
        <w:rPr>
          <w:rFonts w:ascii="Book Antiqua" w:eastAsia="Times New Roman" w:hAnsi="Book Antiqua"/>
          <w:sz w:val="24"/>
          <w:szCs w:val="21"/>
        </w:rPr>
        <w:t xml:space="preserve"> şikâyetlerim dikkate alındığını,</w:t>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p>
    <w:p w:rsidR="008C110A" w:rsidRPr="004702D6" w:rsidRDefault="008C110A" w:rsidP="008C110A">
      <w:pPr>
        <w:pStyle w:val="Balk3"/>
        <w:spacing w:before="0" w:after="0"/>
        <w:ind w:firstLine="708"/>
        <w:rPr>
          <w:rFonts w:ascii="Book Antiqua" w:eastAsia="Times New Roman" w:hAnsi="Book Antiqua"/>
          <w:sz w:val="24"/>
          <w:szCs w:val="21"/>
        </w:rPr>
      </w:pPr>
      <w:r w:rsidRPr="004702D6">
        <w:rPr>
          <w:rFonts w:ascii="Book Antiqua" w:eastAsia="Times New Roman" w:hAnsi="Book Antiqua"/>
          <w:sz w:val="24"/>
          <w:szCs w:val="21"/>
        </w:rPr>
        <w:t xml:space="preserve">% </w:t>
      </w:r>
      <w:r w:rsidR="00E72111">
        <w:rPr>
          <w:rFonts w:ascii="Book Antiqua" w:eastAsia="Times New Roman" w:hAnsi="Book Antiqua"/>
          <w:sz w:val="24"/>
          <w:szCs w:val="21"/>
        </w:rPr>
        <w:t>53’ünü</w:t>
      </w:r>
      <w:r w:rsidRPr="004702D6">
        <w:rPr>
          <w:rFonts w:ascii="Book Antiqua" w:eastAsia="Times New Roman" w:hAnsi="Book Antiqua"/>
          <w:sz w:val="24"/>
          <w:szCs w:val="21"/>
        </w:rPr>
        <w:t>n</w:t>
      </w:r>
      <w:r w:rsidR="00BD67E0">
        <w:rPr>
          <w:rFonts w:ascii="Book Antiqua" w:eastAsia="Times New Roman" w:hAnsi="Book Antiqua"/>
          <w:sz w:val="24"/>
          <w:szCs w:val="21"/>
        </w:rPr>
        <w:t xml:space="preserve"> </w:t>
      </w:r>
      <w:r w:rsidRPr="004702D6">
        <w:rPr>
          <w:rFonts w:ascii="Book Antiqua" w:eastAsia="Times New Roman" w:hAnsi="Book Antiqua"/>
          <w:sz w:val="24"/>
          <w:szCs w:val="21"/>
        </w:rPr>
        <w:t xml:space="preserve">Öğretmenler yeniliğe açık olarak derslerin işlenişinde çeşitli yöntemler </w:t>
      </w:r>
      <w:r>
        <w:rPr>
          <w:rFonts w:ascii="Book Antiqua" w:eastAsia="Times New Roman" w:hAnsi="Book Antiqua"/>
          <w:sz w:val="24"/>
          <w:szCs w:val="21"/>
        </w:rPr>
        <w:t>kullandığını</w:t>
      </w:r>
      <w:r w:rsidRPr="004702D6">
        <w:rPr>
          <w:rFonts w:ascii="Book Antiqua" w:eastAsia="Times New Roman" w:hAnsi="Book Antiqua"/>
          <w:sz w:val="24"/>
          <w:szCs w:val="21"/>
        </w:rPr>
        <w:t>.</w:t>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p>
    <w:p w:rsidR="008C110A" w:rsidRPr="004702D6" w:rsidRDefault="00E72111"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51</w:t>
      </w:r>
      <w:r w:rsidR="00CF5A65">
        <w:rPr>
          <w:rFonts w:ascii="Book Antiqua" w:eastAsia="Times New Roman" w:hAnsi="Book Antiqua"/>
          <w:sz w:val="24"/>
          <w:szCs w:val="21"/>
        </w:rPr>
        <w:t>’</w:t>
      </w:r>
      <w:r>
        <w:rPr>
          <w:rFonts w:ascii="Book Antiqua" w:eastAsia="Times New Roman" w:hAnsi="Book Antiqua"/>
          <w:sz w:val="24"/>
          <w:szCs w:val="21"/>
        </w:rPr>
        <w:t xml:space="preserve"> </w:t>
      </w:r>
      <w:r w:rsidR="008C110A" w:rsidRPr="004702D6">
        <w:rPr>
          <w:rFonts w:ascii="Book Antiqua" w:eastAsia="Times New Roman" w:hAnsi="Book Antiqua"/>
          <w:sz w:val="24"/>
          <w:szCs w:val="21"/>
        </w:rPr>
        <w:t xml:space="preserve">inin da yabancı kişilere karşı güvenlik önlemleri </w:t>
      </w:r>
      <w:r w:rsidR="008C110A">
        <w:rPr>
          <w:rFonts w:ascii="Book Antiqua" w:eastAsia="Times New Roman" w:hAnsi="Book Antiqua"/>
          <w:sz w:val="24"/>
          <w:szCs w:val="21"/>
        </w:rPr>
        <w:t>alındığını,</w:t>
      </w:r>
      <w:r w:rsidR="008C110A" w:rsidRPr="004702D6">
        <w:rPr>
          <w:rFonts w:ascii="Book Antiqua" w:eastAsia="Times New Roman" w:hAnsi="Book Antiqua"/>
          <w:sz w:val="24"/>
          <w:szCs w:val="21"/>
        </w:rPr>
        <w:t>.</w:t>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p>
    <w:p w:rsidR="008C110A" w:rsidRPr="004702D6" w:rsidRDefault="00E72111"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61</w:t>
      </w:r>
      <w:r w:rsidR="00CF5A65">
        <w:rPr>
          <w:rFonts w:ascii="Book Antiqua" w:eastAsia="Times New Roman" w:hAnsi="Book Antiqua"/>
          <w:sz w:val="24"/>
          <w:szCs w:val="21"/>
        </w:rPr>
        <w:t>’</w:t>
      </w:r>
      <w:r>
        <w:rPr>
          <w:rFonts w:ascii="Book Antiqua" w:eastAsia="Times New Roman" w:hAnsi="Book Antiqua"/>
          <w:sz w:val="24"/>
          <w:szCs w:val="21"/>
        </w:rPr>
        <w:t xml:space="preserve"> </w:t>
      </w:r>
      <w:r w:rsidR="008C110A">
        <w:rPr>
          <w:rFonts w:ascii="Book Antiqua" w:eastAsia="Times New Roman" w:hAnsi="Book Antiqua"/>
          <w:sz w:val="24"/>
          <w:szCs w:val="21"/>
        </w:rPr>
        <w:t>inin Kurum</w:t>
      </w:r>
      <w:r w:rsidR="008C110A" w:rsidRPr="004702D6">
        <w:rPr>
          <w:rFonts w:ascii="Book Antiqua" w:eastAsia="Times New Roman" w:hAnsi="Book Antiqua"/>
          <w:sz w:val="24"/>
          <w:szCs w:val="21"/>
        </w:rPr>
        <w:t xml:space="preserve">da bizleri ilgilendiren kararlarda </w:t>
      </w:r>
      <w:r w:rsidR="008C110A">
        <w:rPr>
          <w:rFonts w:ascii="Book Antiqua" w:eastAsia="Times New Roman" w:hAnsi="Book Antiqua"/>
          <w:sz w:val="24"/>
          <w:szCs w:val="21"/>
        </w:rPr>
        <w:t>görüşlerinin</w:t>
      </w:r>
      <w:r w:rsidR="008C110A" w:rsidRPr="004702D6">
        <w:rPr>
          <w:rFonts w:ascii="Book Antiqua" w:eastAsia="Times New Roman" w:hAnsi="Book Antiqua"/>
          <w:sz w:val="24"/>
          <w:szCs w:val="21"/>
        </w:rPr>
        <w:t xml:space="preserve"> dikkate </w:t>
      </w:r>
      <w:r w:rsidR="008C110A">
        <w:rPr>
          <w:rFonts w:ascii="Book Antiqua" w:eastAsia="Times New Roman" w:hAnsi="Book Antiqua"/>
          <w:sz w:val="24"/>
          <w:szCs w:val="21"/>
        </w:rPr>
        <w:t>alındığını</w:t>
      </w:r>
      <w:r w:rsidR="008C110A" w:rsidRPr="004702D6">
        <w:rPr>
          <w:rFonts w:ascii="Book Antiqua" w:eastAsia="Times New Roman" w:hAnsi="Book Antiqua"/>
          <w:sz w:val="24"/>
          <w:szCs w:val="21"/>
        </w:rPr>
        <w:t xml:space="preserve">. </w:t>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p>
    <w:p w:rsidR="008C110A" w:rsidRPr="004702D6" w:rsidRDefault="00E72111"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57</w:t>
      </w:r>
      <w:r w:rsidR="00CF5A65">
        <w:rPr>
          <w:rFonts w:ascii="Book Antiqua" w:eastAsia="Times New Roman" w:hAnsi="Book Antiqua"/>
          <w:sz w:val="24"/>
          <w:szCs w:val="21"/>
        </w:rPr>
        <w:t>’</w:t>
      </w:r>
      <w:r>
        <w:rPr>
          <w:rFonts w:ascii="Book Antiqua" w:eastAsia="Times New Roman" w:hAnsi="Book Antiqua"/>
          <w:sz w:val="24"/>
          <w:szCs w:val="21"/>
        </w:rPr>
        <w:t xml:space="preserve"> sini</w:t>
      </w:r>
      <w:r w:rsidR="008C110A">
        <w:rPr>
          <w:rFonts w:ascii="Book Antiqua" w:eastAsia="Times New Roman" w:hAnsi="Book Antiqua"/>
          <w:sz w:val="24"/>
          <w:szCs w:val="21"/>
        </w:rPr>
        <w:t xml:space="preserve">n </w:t>
      </w:r>
      <w:r w:rsidR="008C110A" w:rsidRPr="004702D6">
        <w:rPr>
          <w:rFonts w:ascii="Book Antiqua" w:eastAsia="Times New Roman" w:hAnsi="Book Antiqua"/>
          <w:sz w:val="24"/>
          <w:szCs w:val="21"/>
        </w:rPr>
        <w:t>E-</w:t>
      </w:r>
      <w:r w:rsidR="008C110A">
        <w:rPr>
          <w:rFonts w:ascii="Book Antiqua" w:eastAsia="Times New Roman" w:hAnsi="Book Antiqua"/>
          <w:sz w:val="24"/>
          <w:szCs w:val="21"/>
        </w:rPr>
        <w:t xml:space="preserve">Yaygın </w:t>
      </w:r>
      <w:r w:rsidR="008C110A" w:rsidRPr="004702D6">
        <w:rPr>
          <w:rFonts w:ascii="Book Antiqua" w:eastAsia="Times New Roman" w:hAnsi="Book Antiqua"/>
          <w:sz w:val="24"/>
          <w:szCs w:val="21"/>
        </w:rPr>
        <w:t xml:space="preserve">Sistemi ile </w:t>
      </w:r>
      <w:r w:rsidR="008C110A">
        <w:rPr>
          <w:rFonts w:ascii="Book Antiqua" w:eastAsia="Times New Roman" w:hAnsi="Book Antiqua"/>
          <w:sz w:val="24"/>
          <w:szCs w:val="21"/>
        </w:rPr>
        <w:t>Kurum</w:t>
      </w:r>
      <w:r w:rsidR="008C110A" w:rsidRPr="004702D6">
        <w:rPr>
          <w:rFonts w:ascii="Book Antiqua" w:eastAsia="Times New Roman" w:hAnsi="Book Antiqua"/>
          <w:sz w:val="24"/>
          <w:szCs w:val="21"/>
        </w:rPr>
        <w:t xml:space="preserve">un internet sayfasını düzenli olarak takip </w:t>
      </w:r>
      <w:r w:rsidR="008C110A">
        <w:rPr>
          <w:rFonts w:ascii="Book Antiqua" w:eastAsia="Times New Roman" w:hAnsi="Book Antiqua"/>
          <w:sz w:val="24"/>
          <w:szCs w:val="21"/>
        </w:rPr>
        <w:t>ettiğini,</w:t>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r w:rsidR="008C110A" w:rsidRPr="004702D6">
        <w:rPr>
          <w:rFonts w:ascii="Book Antiqua" w:eastAsia="Times New Roman" w:hAnsi="Book Antiqua"/>
          <w:sz w:val="24"/>
          <w:szCs w:val="21"/>
        </w:rPr>
        <w:tab/>
      </w:r>
    </w:p>
    <w:p w:rsidR="008C110A" w:rsidRDefault="00E72111"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22 ‘sinin</w:t>
      </w:r>
      <w:r w:rsidR="00BD67E0">
        <w:rPr>
          <w:rFonts w:ascii="Book Antiqua" w:eastAsia="Times New Roman" w:hAnsi="Book Antiqua"/>
          <w:sz w:val="24"/>
          <w:szCs w:val="21"/>
        </w:rPr>
        <w:t xml:space="preserve"> kursiyerlerinin k</w:t>
      </w:r>
      <w:r w:rsidR="008C110A">
        <w:rPr>
          <w:rFonts w:ascii="Book Antiqua" w:eastAsia="Times New Roman" w:hAnsi="Book Antiqua"/>
          <w:sz w:val="24"/>
          <w:szCs w:val="21"/>
        </w:rPr>
        <w:t>urum</w:t>
      </w:r>
      <w:r w:rsidR="008C110A" w:rsidRPr="004702D6">
        <w:rPr>
          <w:rFonts w:ascii="Book Antiqua" w:eastAsia="Times New Roman" w:hAnsi="Book Antiqua"/>
          <w:sz w:val="24"/>
          <w:szCs w:val="21"/>
        </w:rPr>
        <w:t>unu sevdiğini ve öğretmenleriyle iyi anlaştığını dü</w:t>
      </w:r>
      <w:r w:rsidR="008C110A">
        <w:rPr>
          <w:rFonts w:ascii="Book Antiqua" w:eastAsia="Times New Roman" w:hAnsi="Book Antiqua"/>
          <w:sz w:val="24"/>
          <w:szCs w:val="21"/>
        </w:rPr>
        <w:t>şündüğü,</w:t>
      </w:r>
    </w:p>
    <w:p w:rsidR="008C110A" w:rsidRPr="004702D6" w:rsidRDefault="008C110A"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xml:space="preserve">% </w:t>
      </w:r>
      <w:r w:rsidR="00E72111">
        <w:rPr>
          <w:rFonts w:ascii="Book Antiqua" w:eastAsia="Times New Roman" w:hAnsi="Book Antiqua"/>
          <w:sz w:val="24"/>
          <w:szCs w:val="21"/>
        </w:rPr>
        <w:t>34’ünü</w:t>
      </w:r>
      <w:r>
        <w:rPr>
          <w:rFonts w:ascii="Book Antiqua" w:eastAsia="Times New Roman" w:hAnsi="Book Antiqua"/>
          <w:sz w:val="24"/>
          <w:szCs w:val="21"/>
        </w:rPr>
        <w:t>n Kurum</w:t>
      </w:r>
      <w:r w:rsidRPr="004702D6">
        <w:rPr>
          <w:rFonts w:ascii="Book Antiqua" w:eastAsia="Times New Roman" w:hAnsi="Book Antiqua"/>
          <w:sz w:val="24"/>
          <w:szCs w:val="21"/>
        </w:rPr>
        <w:t xml:space="preserve">, teknik araç ve gereç yönünden yeterli donanıma </w:t>
      </w:r>
      <w:r>
        <w:rPr>
          <w:rFonts w:ascii="Book Antiqua" w:eastAsia="Times New Roman" w:hAnsi="Book Antiqua"/>
          <w:sz w:val="24"/>
          <w:szCs w:val="21"/>
        </w:rPr>
        <w:t>sahip olduğunu düşündüğü</w:t>
      </w:r>
      <w:r w:rsidRPr="004702D6">
        <w:rPr>
          <w:rFonts w:ascii="Book Antiqua" w:eastAsia="Times New Roman" w:hAnsi="Book Antiqua"/>
          <w:sz w:val="24"/>
          <w:szCs w:val="21"/>
        </w:rPr>
        <w:t>.</w:t>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p>
    <w:p w:rsidR="008C110A" w:rsidRPr="004702D6" w:rsidRDefault="008C110A"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48</w:t>
      </w:r>
      <w:r w:rsidR="00CF5A65">
        <w:rPr>
          <w:rFonts w:ascii="Book Antiqua" w:eastAsia="Times New Roman" w:hAnsi="Book Antiqua"/>
          <w:sz w:val="24"/>
          <w:szCs w:val="21"/>
        </w:rPr>
        <w:t>’</w:t>
      </w:r>
      <w:r>
        <w:rPr>
          <w:rFonts w:ascii="Book Antiqua" w:eastAsia="Times New Roman" w:hAnsi="Book Antiqua"/>
          <w:sz w:val="24"/>
          <w:szCs w:val="21"/>
        </w:rPr>
        <w:t xml:space="preserve"> nin Kurum</w:t>
      </w:r>
      <w:r w:rsidRPr="004702D6">
        <w:rPr>
          <w:rFonts w:ascii="Book Antiqua" w:eastAsia="Times New Roman" w:hAnsi="Book Antiqua"/>
          <w:sz w:val="24"/>
          <w:szCs w:val="21"/>
        </w:rPr>
        <w:t xml:space="preserve"> her zaman temiz ve </w:t>
      </w:r>
      <w:r>
        <w:rPr>
          <w:rFonts w:ascii="Book Antiqua" w:eastAsia="Times New Roman" w:hAnsi="Book Antiqua"/>
          <w:sz w:val="24"/>
          <w:szCs w:val="21"/>
        </w:rPr>
        <w:t>bakımlı olduğu</w:t>
      </w:r>
      <w:r w:rsidRPr="004702D6">
        <w:rPr>
          <w:rFonts w:ascii="Book Antiqua" w:eastAsia="Times New Roman" w:hAnsi="Book Antiqua"/>
          <w:sz w:val="24"/>
          <w:szCs w:val="21"/>
        </w:rPr>
        <w:t>.</w:t>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p>
    <w:p w:rsidR="008C110A" w:rsidRPr="004702D6" w:rsidRDefault="008C110A"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xml:space="preserve">% </w:t>
      </w:r>
      <w:r w:rsidR="00E72111">
        <w:rPr>
          <w:rFonts w:ascii="Book Antiqua" w:eastAsia="Times New Roman" w:hAnsi="Book Antiqua"/>
          <w:sz w:val="24"/>
          <w:szCs w:val="21"/>
        </w:rPr>
        <w:t>12’sini</w:t>
      </w:r>
      <w:r>
        <w:rPr>
          <w:rFonts w:ascii="Book Antiqua" w:eastAsia="Times New Roman" w:hAnsi="Book Antiqua"/>
          <w:sz w:val="24"/>
          <w:szCs w:val="21"/>
        </w:rPr>
        <w:t>n Kurum</w:t>
      </w:r>
      <w:r w:rsidRPr="004702D6">
        <w:rPr>
          <w:rFonts w:ascii="Book Antiqua" w:eastAsia="Times New Roman" w:hAnsi="Book Antiqua"/>
          <w:sz w:val="24"/>
          <w:szCs w:val="21"/>
        </w:rPr>
        <w:t xml:space="preserve">un binası ve </w:t>
      </w:r>
      <w:r>
        <w:rPr>
          <w:rFonts w:ascii="Book Antiqua" w:eastAsia="Times New Roman" w:hAnsi="Book Antiqua"/>
          <w:sz w:val="24"/>
          <w:szCs w:val="21"/>
        </w:rPr>
        <w:t>diğer fiziki mekânlar yeterli olduğunu</w:t>
      </w:r>
      <w:r w:rsidRPr="004702D6">
        <w:rPr>
          <w:rFonts w:ascii="Book Antiqua" w:eastAsia="Times New Roman" w:hAnsi="Book Antiqua"/>
          <w:sz w:val="24"/>
          <w:szCs w:val="21"/>
        </w:rPr>
        <w:t>.</w:t>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r w:rsidRPr="004702D6">
        <w:rPr>
          <w:rFonts w:ascii="Book Antiqua" w:eastAsia="Times New Roman" w:hAnsi="Book Antiqua"/>
          <w:sz w:val="24"/>
          <w:szCs w:val="21"/>
        </w:rPr>
        <w:tab/>
      </w:r>
    </w:p>
    <w:p w:rsidR="008C110A" w:rsidRDefault="008C110A" w:rsidP="008C110A">
      <w:pPr>
        <w:pStyle w:val="Balk3"/>
        <w:spacing w:before="0" w:after="0"/>
        <w:ind w:firstLine="708"/>
        <w:rPr>
          <w:rFonts w:ascii="Book Antiqua" w:eastAsia="Times New Roman" w:hAnsi="Book Antiqua"/>
          <w:sz w:val="24"/>
          <w:szCs w:val="21"/>
        </w:rPr>
      </w:pPr>
      <w:r>
        <w:rPr>
          <w:rFonts w:ascii="Book Antiqua" w:eastAsia="Times New Roman" w:hAnsi="Book Antiqua"/>
          <w:sz w:val="24"/>
          <w:szCs w:val="21"/>
        </w:rPr>
        <w:t xml:space="preserve">% </w:t>
      </w:r>
      <w:r w:rsidR="00DB3E5E">
        <w:rPr>
          <w:rFonts w:ascii="Book Antiqua" w:eastAsia="Times New Roman" w:hAnsi="Book Antiqua"/>
          <w:sz w:val="24"/>
          <w:szCs w:val="21"/>
        </w:rPr>
        <w:t>28’</w:t>
      </w:r>
      <w:r>
        <w:rPr>
          <w:rFonts w:ascii="Book Antiqua" w:eastAsia="Times New Roman" w:hAnsi="Book Antiqua"/>
          <w:sz w:val="24"/>
          <w:szCs w:val="21"/>
        </w:rPr>
        <w:t xml:space="preserve"> </w:t>
      </w:r>
      <w:r w:rsidR="00DB3E5E">
        <w:rPr>
          <w:rFonts w:ascii="Book Antiqua" w:eastAsia="Times New Roman" w:hAnsi="Book Antiqua"/>
          <w:sz w:val="24"/>
          <w:szCs w:val="21"/>
        </w:rPr>
        <w:t>i</w:t>
      </w:r>
      <w:r>
        <w:rPr>
          <w:rFonts w:ascii="Book Antiqua" w:eastAsia="Times New Roman" w:hAnsi="Book Antiqua"/>
          <w:sz w:val="24"/>
          <w:szCs w:val="21"/>
        </w:rPr>
        <w:t>nin Kurum</w:t>
      </w:r>
      <w:r w:rsidRPr="004702D6">
        <w:rPr>
          <w:rFonts w:ascii="Book Antiqua" w:eastAsia="Times New Roman" w:hAnsi="Book Antiqua"/>
          <w:sz w:val="24"/>
          <w:szCs w:val="21"/>
        </w:rPr>
        <w:t xml:space="preserve">umuzda yeterli miktarda sanatsal ve kültürel faaliyetler </w:t>
      </w:r>
      <w:r>
        <w:rPr>
          <w:rFonts w:ascii="Book Antiqua" w:eastAsia="Times New Roman" w:hAnsi="Book Antiqua"/>
          <w:sz w:val="24"/>
          <w:szCs w:val="21"/>
        </w:rPr>
        <w:t>düzenlendiğini belirtmişleridir</w:t>
      </w:r>
      <w:r w:rsidRPr="004702D6">
        <w:rPr>
          <w:rFonts w:ascii="Book Antiqua" w:eastAsia="Times New Roman" w:hAnsi="Book Antiqua"/>
          <w:sz w:val="24"/>
          <w:szCs w:val="21"/>
        </w:rPr>
        <w:t>.</w:t>
      </w:r>
    </w:p>
    <w:p w:rsidR="008C110A" w:rsidRPr="004702D6" w:rsidRDefault="008C110A" w:rsidP="008C110A"/>
    <w:p w:rsidR="008C110A" w:rsidRPr="00BA086E" w:rsidRDefault="008C110A" w:rsidP="00006088">
      <w:pPr>
        <w:ind w:firstLine="708"/>
        <w:jc w:val="both"/>
      </w:pPr>
      <w:r>
        <w:t xml:space="preserve">Sonuç olarak </w:t>
      </w:r>
      <w:r w:rsidR="00DB3E5E">
        <w:t>velilerimiz ihtiyaç</w:t>
      </w:r>
      <w:r>
        <w:t xml:space="preserve"> duyduklarında kurumla bilgi alış verişinde bulunduklarını belirtmişlerdir. Kurumun duyurularını zamanında duyduklarını belirtmişlerdir.  İstek ve şikâyetlerin göz önünde bulundurulduğunu ifade etmişlerdir.</w:t>
      </w:r>
      <w:r w:rsidR="00DB3E5E">
        <w:t xml:space="preserve"> Kurumun donanım, bina ve fiziki mekânlar konusunda sorun olduğu tespit edilmiştir.</w:t>
      </w:r>
    </w:p>
    <w:p w:rsidR="00EA32DB" w:rsidRPr="00A47F2F" w:rsidRDefault="00F16D1B" w:rsidP="00B21A33">
      <w:pPr>
        <w:pStyle w:val="Balk2"/>
      </w:pPr>
      <w:r w:rsidRPr="00A47F2F">
        <w:t>GZFT</w:t>
      </w:r>
      <w:r w:rsidR="006658C1" w:rsidRPr="00A47F2F">
        <w:t xml:space="preserve"> (Güçlü, Zayıf, Fırsat, Tehdit)</w:t>
      </w:r>
      <w:r w:rsidRPr="00A47F2F">
        <w:t xml:space="preserve"> Analizi</w:t>
      </w:r>
      <w:bookmarkEnd w:id="22"/>
      <w:bookmarkEnd w:id="23"/>
      <w:r w:rsidR="00710994">
        <w:t xml:space="preserve"> </w:t>
      </w:r>
    </w:p>
    <w:p w:rsidR="00B21A33" w:rsidRDefault="005F2088" w:rsidP="008E01DD">
      <w:pPr>
        <w:ind w:firstLine="708"/>
        <w:jc w:val="both"/>
        <w:rPr>
          <w:szCs w:val="24"/>
        </w:rPr>
      </w:pPr>
      <w:r>
        <w:rPr>
          <w:szCs w:val="24"/>
        </w:rPr>
        <w:t xml:space="preserve">Kurumumuzun </w:t>
      </w:r>
      <w:r w:rsidR="00B21A33">
        <w:rPr>
          <w:szCs w:val="24"/>
        </w:rPr>
        <w:t>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lastRenderedPageBreak/>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4"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639"/>
      </w:tblGrid>
      <w:tr w:rsidR="005F2088" w:rsidRPr="00D41148" w:rsidTr="005B175B">
        <w:tc>
          <w:tcPr>
            <w:tcW w:w="2518" w:type="dxa"/>
            <w:shd w:val="clear" w:color="auto" w:fill="auto"/>
          </w:tcPr>
          <w:p w:rsidR="005F2088" w:rsidRPr="00D41148" w:rsidRDefault="005F2088" w:rsidP="00006088">
            <w:pPr>
              <w:spacing w:after="0"/>
              <w:jc w:val="both"/>
              <w:rPr>
                <w:szCs w:val="24"/>
              </w:rPr>
            </w:pPr>
            <w:r>
              <w:rPr>
                <w:szCs w:val="24"/>
              </w:rPr>
              <w:t>Kursiyerler</w:t>
            </w:r>
          </w:p>
        </w:tc>
        <w:tc>
          <w:tcPr>
            <w:tcW w:w="9639" w:type="dxa"/>
            <w:shd w:val="clear" w:color="auto" w:fill="auto"/>
          </w:tcPr>
          <w:p w:rsidR="005F2088" w:rsidRPr="00D41148" w:rsidRDefault="005F2088" w:rsidP="00006088">
            <w:pPr>
              <w:spacing w:after="0"/>
              <w:jc w:val="both"/>
              <w:rPr>
                <w:szCs w:val="24"/>
              </w:rPr>
            </w:pPr>
            <w:r w:rsidRPr="008B172C">
              <w:rPr>
                <w:szCs w:val="24"/>
              </w:rPr>
              <w:t xml:space="preserve">Çalışmalarımızın belirli bir kitleye değil, yediden yetmişe tüm </w:t>
            </w:r>
            <w:r w:rsidR="00A609E2">
              <w:rPr>
                <w:szCs w:val="24"/>
              </w:rPr>
              <w:t>Erdemli</w:t>
            </w:r>
            <w:r w:rsidRPr="008B172C">
              <w:rPr>
                <w:szCs w:val="24"/>
              </w:rPr>
              <w:t xml:space="preserve"> halkına hitap etmesi.</w:t>
            </w:r>
          </w:p>
          <w:p w:rsidR="005F2088" w:rsidRDefault="005F2088" w:rsidP="00006088">
            <w:pPr>
              <w:spacing w:after="0"/>
              <w:jc w:val="both"/>
              <w:rPr>
                <w:szCs w:val="24"/>
              </w:rPr>
            </w:pPr>
            <w:r w:rsidRPr="005F2088">
              <w:rPr>
                <w:szCs w:val="24"/>
              </w:rPr>
              <w:t>Kursiyer mevcutlarının standartlara uygun olması, kalabalık olmaması.</w:t>
            </w:r>
          </w:p>
          <w:p w:rsidR="00E510E3" w:rsidRPr="00D41148" w:rsidRDefault="00E510E3" w:rsidP="00006088">
            <w:pPr>
              <w:spacing w:after="0"/>
              <w:jc w:val="both"/>
              <w:rPr>
                <w:szCs w:val="24"/>
              </w:rPr>
            </w:pPr>
            <w:r w:rsidRPr="00E510E3">
              <w:rPr>
                <w:rFonts w:cs="Book Antiqua"/>
                <w:szCs w:val="24"/>
              </w:rPr>
              <w:t>Hayat boyu öğrenme kapsamındaki kursların çeşitliliği ve yaygınlığı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Çalışanlar</w:t>
            </w:r>
          </w:p>
        </w:tc>
        <w:tc>
          <w:tcPr>
            <w:tcW w:w="9639" w:type="dxa"/>
            <w:shd w:val="clear" w:color="auto" w:fill="auto"/>
          </w:tcPr>
          <w:p w:rsidR="005F2088" w:rsidRPr="00D41148" w:rsidRDefault="005F2088" w:rsidP="00006088">
            <w:pPr>
              <w:spacing w:after="0"/>
              <w:jc w:val="both"/>
              <w:rPr>
                <w:szCs w:val="24"/>
              </w:rPr>
            </w:pPr>
            <w:r w:rsidRPr="008B172C">
              <w:rPr>
                <w:szCs w:val="24"/>
              </w:rPr>
              <w:t>Kurum personelinin tecrübeli olması.</w:t>
            </w:r>
          </w:p>
          <w:p w:rsidR="005F2088" w:rsidRPr="005F2088" w:rsidRDefault="005F2088" w:rsidP="00006088">
            <w:pPr>
              <w:tabs>
                <w:tab w:val="left" w:pos="2700"/>
              </w:tabs>
              <w:spacing w:after="0" w:line="240" w:lineRule="auto"/>
              <w:jc w:val="both"/>
              <w:rPr>
                <w:szCs w:val="24"/>
              </w:rPr>
            </w:pPr>
            <w:r w:rsidRPr="005F2088">
              <w:rPr>
                <w:szCs w:val="24"/>
              </w:rPr>
              <w:t>Öğretmen kadrosunun</w:t>
            </w:r>
            <w:r>
              <w:rPr>
                <w:szCs w:val="24"/>
              </w:rPr>
              <w:t xml:space="preserve"> </w:t>
            </w:r>
            <w:r w:rsidRPr="005F2088">
              <w:rPr>
                <w:szCs w:val="24"/>
              </w:rPr>
              <w:t>iyi</w:t>
            </w:r>
            <w:r>
              <w:rPr>
                <w:szCs w:val="24"/>
              </w:rPr>
              <w:t xml:space="preserve"> </w:t>
            </w:r>
            <w:r w:rsidRPr="005F2088">
              <w:rPr>
                <w:szCs w:val="24"/>
              </w:rPr>
              <w:t>ve</w:t>
            </w:r>
            <w:r>
              <w:rPr>
                <w:szCs w:val="24"/>
              </w:rPr>
              <w:t xml:space="preserve"> </w:t>
            </w:r>
            <w:r w:rsidRPr="005F2088">
              <w:rPr>
                <w:szCs w:val="24"/>
              </w:rPr>
              <w:t>deneyimli</w:t>
            </w:r>
            <w:r>
              <w:rPr>
                <w:szCs w:val="24"/>
              </w:rPr>
              <w:t xml:space="preserve"> </w:t>
            </w:r>
            <w:r w:rsidRPr="005F2088">
              <w:rPr>
                <w:szCs w:val="24"/>
              </w:rPr>
              <w:t>kişilerden</w:t>
            </w:r>
            <w:r>
              <w:rPr>
                <w:szCs w:val="24"/>
              </w:rPr>
              <w:t xml:space="preserve"> </w:t>
            </w:r>
            <w:r w:rsidRPr="005F2088">
              <w:rPr>
                <w:szCs w:val="24"/>
              </w:rPr>
              <w:t>oluşması</w:t>
            </w:r>
            <w:r>
              <w:rPr>
                <w:szCs w:val="24"/>
              </w:rPr>
              <w:t>.</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Veliler</w:t>
            </w:r>
          </w:p>
        </w:tc>
        <w:tc>
          <w:tcPr>
            <w:tcW w:w="9639" w:type="dxa"/>
            <w:shd w:val="clear" w:color="auto" w:fill="auto"/>
          </w:tcPr>
          <w:p w:rsidR="005F2088" w:rsidRPr="00D41148" w:rsidRDefault="005F2088" w:rsidP="00006088">
            <w:pPr>
              <w:spacing w:after="0"/>
              <w:jc w:val="both"/>
              <w:rPr>
                <w:szCs w:val="24"/>
              </w:rPr>
            </w:pPr>
            <w:r>
              <w:rPr>
                <w:szCs w:val="24"/>
              </w:rPr>
              <w:t>Velilerin kurumla irtibat halinde olması.</w:t>
            </w:r>
          </w:p>
          <w:p w:rsidR="005F2088" w:rsidRPr="00D41148" w:rsidRDefault="005F2088" w:rsidP="00006088">
            <w:pPr>
              <w:spacing w:after="0"/>
              <w:jc w:val="both"/>
              <w:rPr>
                <w:szCs w:val="24"/>
              </w:rPr>
            </w:pPr>
            <w:r w:rsidRPr="005F2088">
              <w:rPr>
                <w:szCs w:val="24"/>
              </w:rPr>
              <w:t>Sosyo-Kültürel</w:t>
            </w:r>
            <w:r>
              <w:rPr>
                <w:szCs w:val="24"/>
              </w:rPr>
              <w:t xml:space="preserve"> </w:t>
            </w:r>
            <w:r w:rsidRPr="005F2088">
              <w:rPr>
                <w:szCs w:val="24"/>
              </w:rPr>
              <w:t>Faaliyetlere</w:t>
            </w:r>
            <w:r>
              <w:rPr>
                <w:szCs w:val="24"/>
              </w:rPr>
              <w:t xml:space="preserve"> </w:t>
            </w:r>
            <w:r w:rsidRPr="005F2088">
              <w:rPr>
                <w:szCs w:val="24"/>
              </w:rPr>
              <w:t>önem</w:t>
            </w:r>
            <w:r>
              <w:rPr>
                <w:szCs w:val="24"/>
              </w:rPr>
              <w:t xml:space="preserve"> </w:t>
            </w:r>
            <w:r w:rsidRPr="005F2088">
              <w:rPr>
                <w:szCs w:val="24"/>
              </w:rPr>
              <w:t>verilmesi</w:t>
            </w:r>
            <w:r>
              <w:rPr>
                <w:szCs w:val="24"/>
              </w:rPr>
              <w:t>.</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Bina ve Yerleşke</w:t>
            </w:r>
          </w:p>
        </w:tc>
        <w:tc>
          <w:tcPr>
            <w:tcW w:w="9639" w:type="dxa"/>
            <w:shd w:val="clear" w:color="auto" w:fill="auto"/>
          </w:tcPr>
          <w:p w:rsidR="005F2088" w:rsidRDefault="005F2088" w:rsidP="00006088">
            <w:pPr>
              <w:spacing w:after="0"/>
              <w:jc w:val="both"/>
              <w:rPr>
                <w:szCs w:val="24"/>
              </w:rPr>
            </w:pPr>
            <w:r w:rsidRPr="005F2088">
              <w:rPr>
                <w:szCs w:val="24"/>
              </w:rPr>
              <w:t>Tercih edilen</w:t>
            </w:r>
            <w:r>
              <w:rPr>
                <w:szCs w:val="24"/>
              </w:rPr>
              <w:t xml:space="preserve"> </w:t>
            </w:r>
            <w:r w:rsidRPr="005F2088">
              <w:rPr>
                <w:szCs w:val="24"/>
              </w:rPr>
              <w:t>bir</w:t>
            </w:r>
            <w:r>
              <w:rPr>
                <w:szCs w:val="24"/>
              </w:rPr>
              <w:t xml:space="preserve"> </w:t>
            </w:r>
            <w:r w:rsidRPr="005F2088">
              <w:rPr>
                <w:szCs w:val="24"/>
              </w:rPr>
              <w:t>kurum</w:t>
            </w:r>
            <w:r>
              <w:rPr>
                <w:szCs w:val="24"/>
              </w:rPr>
              <w:t xml:space="preserve"> </w:t>
            </w:r>
            <w:r w:rsidRPr="005F2088">
              <w:rPr>
                <w:szCs w:val="24"/>
              </w:rPr>
              <w:t>olması.</w:t>
            </w:r>
          </w:p>
          <w:p w:rsidR="005F2088" w:rsidRPr="00D41148" w:rsidRDefault="005F2088" w:rsidP="00006088">
            <w:pPr>
              <w:spacing w:after="0"/>
              <w:jc w:val="both"/>
              <w:rPr>
                <w:szCs w:val="24"/>
              </w:rPr>
            </w:pPr>
            <w:r w:rsidRPr="00B26248">
              <w:rPr>
                <w:szCs w:val="24"/>
              </w:rPr>
              <w:t xml:space="preserve">Hizmet </w:t>
            </w:r>
            <w:r>
              <w:rPr>
                <w:szCs w:val="24"/>
              </w:rPr>
              <w:t xml:space="preserve">ek </w:t>
            </w:r>
            <w:r w:rsidRPr="00B26248">
              <w:rPr>
                <w:szCs w:val="24"/>
              </w:rPr>
              <w:t>binamızın merkezde ve ulaşımı kolay olan bir yerde olması.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Donanım</w:t>
            </w:r>
          </w:p>
        </w:tc>
        <w:tc>
          <w:tcPr>
            <w:tcW w:w="9639" w:type="dxa"/>
            <w:shd w:val="clear" w:color="auto" w:fill="auto"/>
          </w:tcPr>
          <w:p w:rsidR="005F2088" w:rsidRPr="00D41148" w:rsidRDefault="005F2088" w:rsidP="00006088">
            <w:pPr>
              <w:spacing w:after="0"/>
              <w:jc w:val="both"/>
              <w:rPr>
                <w:szCs w:val="24"/>
              </w:rPr>
            </w:pPr>
            <w:r w:rsidRPr="00B26248">
              <w:rPr>
                <w:szCs w:val="24"/>
              </w:rPr>
              <w:t>Donanım ve ekipmanlarımızın yeterli oluşu.</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Bütçe</w:t>
            </w:r>
          </w:p>
        </w:tc>
        <w:tc>
          <w:tcPr>
            <w:tcW w:w="9639" w:type="dxa"/>
            <w:shd w:val="clear" w:color="auto" w:fill="auto"/>
          </w:tcPr>
          <w:p w:rsidR="005F2088" w:rsidRPr="00D41148" w:rsidRDefault="005F2088" w:rsidP="00006088">
            <w:pPr>
              <w:spacing w:after="0"/>
              <w:jc w:val="both"/>
              <w:rPr>
                <w:szCs w:val="24"/>
              </w:rPr>
            </w:pPr>
            <w:r>
              <w:rPr>
                <w:szCs w:val="24"/>
              </w:rPr>
              <w:t>Yeterli ödeneğimizin zaman zaman bulunması.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Yönetim Süreçleri</w:t>
            </w:r>
          </w:p>
        </w:tc>
        <w:tc>
          <w:tcPr>
            <w:tcW w:w="9639" w:type="dxa"/>
            <w:shd w:val="clear" w:color="auto" w:fill="auto"/>
          </w:tcPr>
          <w:p w:rsidR="005F2088" w:rsidRPr="00D41148" w:rsidRDefault="005F2088" w:rsidP="00006088">
            <w:pPr>
              <w:spacing w:after="0"/>
              <w:jc w:val="both"/>
              <w:rPr>
                <w:szCs w:val="24"/>
              </w:rPr>
            </w:pPr>
            <w:r w:rsidRPr="005B175B">
              <w:rPr>
                <w:szCs w:val="24"/>
              </w:rPr>
              <w:t>Hedef kitlemizin taleplerini karşılayabilecek esnek bir mevzuatımızın olması.</w:t>
            </w:r>
          </w:p>
          <w:p w:rsidR="005F2088" w:rsidRPr="005F2088" w:rsidRDefault="005F2088" w:rsidP="00006088">
            <w:pPr>
              <w:tabs>
                <w:tab w:val="left" w:pos="2700"/>
              </w:tabs>
              <w:spacing w:after="0" w:line="240" w:lineRule="auto"/>
              <w:jc w:val="both"/>
              <w:rPr>
                <w:szCs w:val="24"/>
              </w:rPr>
            </w:pPr>
            <w:r w:rsidRPr="005F2088">
              <w:rPr>
                <w:szCs w:val="24"/>
              </w:rPr>
              <w:t>Kurum</w:t>
            </w:r>
            <w:r>
              <w:rPr>
                <w:szCs w:val="24"/>
              </w:rPr>
              <w:t xml:space="preserve"> i</w:t>
            </w:r>
            <w:r w:rsidRPr="005F2088">
              <w:rPr>
                <w:szCs w:val="24"/>
              </w:rPr>
              <w:t>daresinin</w:t>
            </w:r>
            <w:r>
              <w:rPr>
                <w:szCs w:val="24"/>
              </w:rPr>
              <w:t xml:space="preserve"> </w:t>
            </w:r>
            <w:r w:rsidRPr="005F2088">
              <w:rPr>
                <w:szCs w:val="24"/>
              </w:rPr>
              <w:t>değişime</w:t>
            </w:r>
            <w:r>
              <w:rPr>
                <w:szCs w:val="24"/>
              </w:rPr>
              <w:t xml:space="preserve"> </w:t>
            </w:r>
            <w:r w:rsidRPr="005F2088">
              <w:rPr>
                <w:szCs w:val="24"/>
              </w:rPr>
              <w:t>ve</w:t>
            </w:r>
            <w:r>
              <w:rPr>
                <w:szCs w:val="24"/>
              </w:rPr>
              <w:t xml:space="preserve"> </w:t>
            </w:r>
            <w:r w:rsidRPr="005F2088">
              <w:rPr>
                <w:szCs w:val="24"/>
              </w:rPr>
              <w:t>gelişime</w:t>
            </w:r>
            <w:r>
              <w:rPr>
                <w:szCs w:val="24"/>
              </w:rPr>
              <w:t xml:space="preserve"> </w:t>
            </w:r>
            <w:r w:rsidRPr="005F2088">
              <w:rPr>
                <w:szCs w:val="24"/>
              </w:rPr>
              <w:t>açık</w:t>
            </w:r>
            <w:r>
              <w:rPr>
                <w:szCs w:val="24"/>
              </w:rPr>
              <w:t xml:space="preserve"> </w:t>
            </w:r>
            <w:r w:rsidRPr="005F2088">
              <w:rPr>
                <w:szCs w:val="24"/>
              </w:rPr>
              <w:t>olması</w:t>
            </w:r>
            <w:r>
              <w:rPr>
                <w:szCs w:val="24"/>
              </w:rPr>
              <w:t>.</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İletişim Süreçleri</w:t>
            </w:r>
          </w:p>
        </w:tc>
        <w:tc>
          <w:tcPr>
            <w:tcW w:w="9639" w:type="dxa"/>
            <w:shd w:val="clear" w:color="auto" w:fill="auto"/>
          </w:tcPr>
          <w:p w:rsidR="005F2088" w:rsidRPr="00D41148" w:rsidRDefault="005F2088" w:rsidP="00006088">
            <w:pPr>
              <w:spacing w:after="0"/>
              <w:jc w:val="both"/>
              <w:rPr>
                <w:szCs w:val="24"/>
              </w:rPr>
            </w:pPr>
            <w:r w:rsidRPr="005B175B">
              <w:rPr>
                <w:szCs w:val="24"/>
              </w:rPr>
              <w:t>İl Merkezine yakın oluşumuzdan diğer kamu ve kuruluşları ile iletişimin kolay olması.</w:t>
            </w:r>
          </w:p>
        </w:tc>
      </w:tr>
    </w:tbl>
    <w:p w:rsidR="00284611" w:rsidRDefault="00284611" w:rsidP="0049575C">
      <w:pPr>
        <w:spacing w:after="0"/>
        <w:ind w:firstLine="708"/>
        <w:jc w:val="both"/>
        <w:rPr>
          <w:szCs w:val="24"/>
        </w:rPr>
      </w:pPr>
    </w:p>
    <w:p w:rsidR="00A609E2" w:rsidRDefault="00A609E2"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3"/>
      </w:tblGrid>
      <w:tr w:rsidR="005F2088" w:rsidRPr="00D41148" w:rsidTr="005B175B">
        <w:tc>
          <w:tcPr>
            <w:tcW w:w="2518" w:type="dxa"/>
            <w:shd w:val="clear" w:color="auto" w:fill="auto"/>
          </w:tcPr>
          <w:p w:rsidR="005F2088" w:rsidRPr="00D41148" w:rsidRDefault="005F2088" w:rsidP="00006088">
            <w:pPr>
              <w:spacing w:after="0"/>
              <w:jc w:val="both"/>
              <w:rPr>
                <w:szCs w:val="24"/>
              </w:rPr>
            </w:pPr>
            <w:r>
              <w:rPr>
                <w:szCs w:val="24"/>
              </w:rPr>
              <w:t>Kursiyerler</w:t>
            </w:r>
          </w:p>
        </w:tc>
        <w:tc>
          <w:tcPr>
            <w:tcW w:w="9923" w:type="dxa"/>
            <w:shd w:val="clear" w:color="auto" w:fill="auto"/>
          </w:tcPr>
          <w:p w:rsidR="005F2088" w:rsidRPr="00D41148" w:rsidRDefault="005F2088" w:rsidP="005F2088">
            <w:pPr>
              <w:spacing w:after="0"/>
              <w:jc w:val="both"/>
              <w:rPr>
                <w:szCs w:val="24"/>
              </w:rPr>
            </w:pPr>
            <w:r>
              <w:rPr>
                <w:szCs w:val="24"/>
              </w:rPr>
              <w:t>Bazı kursları kursiyerlerin benimsememesi. Açılan kurslardan haberdar olmamaları.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Çalışanlar</w:t>
            </w:r>
          </w:p>
        </w:tc>
        <w:tc>
          <w:tcPr>
            <w:tcW w:w="9923" w:type="dxa"/>
            <w:shd w:val="clear" w:color="auto" w:fill="auto"/>
          </w:tcPr>
          <w:p w:rsidR="005F2088" w:rsidRPr="00D41148" w:rsidRDefault="005F2088" w:rsidP="00006088">
            <w:pPr>
              <w:spacing w:after="0"/>
              <w:jc w:val="both"/>
              <w:rPr>
                <w:szCs w:val="24"/>
              </w:rPr>
            </w:pPr>
            <w:r w:rsidRPr="005B175B">
              <w:rPr>
                <w:szCs w:val="24"/>
              </w:rPr>
              <w:t>Yardımcı, teknik ve genel idare hizmetler sınıfındaki personel sayısının yetersizliği.</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Veliler</w:t>
            </w:r>
          </w:p>
        </w:tc>
        <w:tc>
          <w:tcPr>
            <w:tcW w:w="9923" w:type="dxa"/>
            <w:shd w:val="clear" w:color="auto" w:fill="auto"/>
          </w:tcPr>
          <w:p w:rsidR="005F2088" w:rsidRPr="00D41148" w:rsidRDefault="005F2088" w:rsidP="00006088">
            <w:pPr>
              <w:spacing w:after="0"/>
              <w:jc w:val="both"/>
              <w:rPr>
                <w:szCs w:val="24"/>
              </w:rPr>
            </w:pPr>
            <w:r>
              <w:rPr>
                <w:szCs w:val="24"/>
              </w:rPr>
              <w:t>Köylerde açılan kurslarda gerekli hassasiyetin gösterilmemesi.</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Bina ve Yerleşke</w:t>
            </w:r>
          </w:p>
        </w:tc>
        <w:tc>
          <w:tcPr>
            <w:tcW w:w="9923" w:type="dxa"/>
            <w:shd w:val="clear" w:color="auto" w:fill="auto"/>
          </w:tcPr>
          <w:p w:rsidR="005F2088" w:rsidRPr="00D41148" w:rsidRDefault="005F2088" w:rsidP="00006088">
            <w:pPr>
              <w:spacing w:after="0"/>
              <w:jc w:val="both"/>
              <w:rPr>
                <w:szCs w:val="24"/>
              </w:rPr>
            </w:pPr>
            <w:r>
              <w:rPr>
                <w:szCs w:val="24"/>
              </w:rPr>
              <w:t>Merkez binanın şehir merkezine uzak olması ve ulaşımın zor olması,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Donanım</w:t>
            </w:r>
          </w:p>
        </w:tc>
        <w:tc>
          <w:tcPr>
            <w:tcW w:w="9923" w:type="dxa"/>
            <w:shd w:val="clear" w:color="auto" w:fill="auto"/>
          </w:tcPr>
          <w:p w:rsidR="005F2088" w:rsidRPr="00D41148" w:rsidRDefault="005F2088" w:rsidP="00006088">
            <w:pPr>
              <w:spacing w:after="0"/>
              <w:jc w:val="both"/>
              <w:rPr>
                <w:szCs w:val="24"/>
              </w:rPr>
            </w:pPr>
            <w:r w:rsidRPr="005B175B">
              <w:rPr>
                <w:szCs w:val="24"/>
              </w:rPr>
              <w:t>Mahallelerde ve köylerde açılan kurslara</w:t>
            </w:r>
            <w:r>
              <w:rPr>
                <w:szCs w:val="24"/>
              </w:rPr>
              <w:t xml:space="preserve"> yeterli araç gerecin sağlanamaması.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Bütçe</w:t>
            </w:r>
          </w:p>
        </w:tc>
        <w:tc>
          <w:tcPr>
            <w:tcW w:w="9923" w:type="dxa"/>
            <w:shd w:val="clear" w:color="auto" w:fill="auto"/>
          </w:tcPr>
          <w:p w:rsidR="005F2088" w:rsidRPr="00D41148" w:rsidRDefault="005F2088" w:rsidP="00006088">
            <w:pPr>
              <w:spacing w:after="0"/>
              <w:jc w:val="both"/>
              <w:rPr>
                <w:szCs w:val="24"/>
              </w:rPr>
            </w:pPr>
            <w:r>
              <w:rPr>
                <w:szCs w:val="24"/>
              </w:rPr>
              <w:t>Yeterli ödeneğimizin zaman zaman bulunmaması.</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Yönetim Süreçleri</w:t>
            </w:r>
          </w:p>
        </w:tc>
        <w:tc>
          <w:tcPr>
            <w:tcW w:w="9923" w:type="dxa"/>
            <w:shd w:val="clear" w:color="auto" w:fill="auto"/>
          </w:tcPr>
          <w:p w:rsidR="005F2088" w:rsidRPr="00D41148" w:rsidRDefault="005F2088" w:rsidP="00006088">
            <w:pPr>
              <w:spacing w:after="0"/>
              <w:jc w:val="both"/>
              <w:rPr>
                <w:szCs w:val="24"/>
              </w:rPr>
            </w:pPr>
            <w:r>
              <w:rPr>
                <w:szCs w:val="24"/>
              </w:rPr>
              <w:t>Bazen bürokrasiden kaynaklı, yazışmaların gecikmesi.</w:t>
            </w:r>
          </w:p>
        </w:tc>
      </w:tr>
      <w:tr w:rsidR="005F2088" w:rsidRPr="00D41148" w:rsidTr="005B175B">
        <w:tc>
          <w:tcPr>
            <w:tcW w:w="2518" w:type="dxa"/>
            <w:shd w:val="clear" w:color="auto" w:fill="auto"/>
          </w:tcPr>
          <w:p w:rsidR="005F2088" w:rsidRPr="00D41148" w:rsidRDefault="005F2088" w:rsidP="00006088">
            <w:pPr>
              <w:spacing w:after="0"/>
              <w:jc w:val="both"/>
              <w:rPr>
                <w:szCs w:val="24"/>
              </w:rPr>
            </w:pPr>
            <w:r w:rsidRPr="00D41148">
              <w:rPr>
                <w:szCs w:val="24"/>
              </w:rPr>
              <w:t>İletişim Süreçleri</w:t>
            </w:r>
          </w:p>
        </w:tc>
        <w:tc>
          <w:tcPr>
            <w:tcW w:w="9923" w:type="dxa"/>
            <w:shd w:val="clear" w:color="auto" w:fill="auto"/>
          </w:tcPr>
          <w:p w:rsidR="00E510E3" w:rsidRPr="00E510E3" w:rsidRDefault="005F2088" w:rsidP="00E510E3">
            <w:pPr>
              <w:spacing w:after="0"/>
              <w:jc w:val="both"/>
              <w:rPr>
                <w:szCs w:val="24"/>
              </w:rPr>
            </w:pPr>
            <w:r w:rsidRPr="00E510E3">
              <w:rPr>
                <w:szCs w:val="24"/>
              </w:rPr>
              <w:t xml:space="preserve">Köylerle yeterli iletişimin sağlanamaması. </w:t>
            </w:r>
          </w:p>
          <w:p w:rsidR="00E510E3" w:rsidRPr="00E510E3" w:rsidRDefault="00E510E3" w:rsidP="00E510E3">
            <w:pPr>
              <w:spacing w:after="0"/>
              <w:jc w:val="both"/>
              <w:rPr>
                <w:szCs w:val="24"/>
              </w:rPr>
            </w:pPr>
            <w:r w:rsidRPr="00E510E3">
              <w:rPr>
                <w:szCs w:val="24"/>
              </w:rPr>
              <w:t>Hayat boyu öğrenme kapsamındaki faaliyetlere ilişkin farkındalık düzeyinin düşük olması</w:t>
            </w:r>
          </w:p>
          <w:p w:rsidR="00E510E3" w:rsidRPr="00E510E3" w:rsidRDefault="00E510E3" w:rsidP="00006088">
            <w:pPr>
              <w:spacing w:after="0"/>
              <w:jc w:val="both"/>
              <w:rPr>
                <w:szCs w:val="24"/>
              </w:rPr>
            </w:pPr>
          </w:p>
        </w:tc>
      </w:tr>
    </w:tbl>
    <w:p w:rsidR="000D3A4A" w:rsidRDefault="000D3A4A" w:rsidP="0049575C">
      <w:pPr>
        <w:spacing w:after="0"/>
        <w:ind w:firstLine="708"/>
        <w:jc w:val="both"/>
        <w:rPr>
          <w:szCs w:val="24"/>
        </w:rPr>
      </w:pPr>
    </w:p>
    <w:p w:rsidR="008E01DD" w:rsidRPr="00E510E3" w:rsidRDefault="00710994" w:rsidP="00E510E3">
      <w:pPr>
        <w:pStyle w:val="Balk3"/>
      </w:pPr>
      <w:r>
        <w:t>Dışsal Faktörle</w:t>
      </w:r>
      <w:r w:rsidR="00F72578">
        <w:t>r</w:t>
      </w: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206"/>
      </w:tblGrid>
      <w:tr w:rsidR="009029FB" w:rsidRPr="00D41148" w:rsidTr="002F5076">
        <w:tc>
          <w:tcPr>
            <w:tcW w:w="2518" w:type="dxa"/>
            <w:shd w:val="clear" w:color="auto" w:fill="auto"/>
          </w:tcPr>
          <w:p w:rsidR="009029FB" w:rsidRPr="00D41148" w:rsidRDefault="00474795" w:rsidP="00D41148">
            <w:pPr>
              <w:spacing w:after="0"/>
              <w:jc w:val="both"/>
              <w:rPr>
                <w:szCs w:val="24"/>
              </w:rPr>
            </w:pPr>
            <w:r>
              <w:rPr>
                <w:szCs w:val="24"/>
              </w:rPr>
              <w:t>Politik</w:t>
            </w:r>
          </w:p>
        </w:tc>
        <w:tc>
          <w:tcPr>
            <w:tcW w:w="10206" w:type="dxa"/>
            <w:shd w:val="clear" w:color="auto" w:fill="auto"/>
          </w:tcPr>
          <w:p w:rsidR="009029FB" w:rsidRDefault="00B25BB4" w:rsidP="00D41148">
            <w:pPr>
              <w:spacing w:after="0"/>
              <w:jc w:val="both"/>
              <w:rPr>
                <w:szCs w:val="24"/>
              </w:rPr>
            </w:pPr>
            <w:r>
              <w:rPr>
                <w:szCs w:val="24"/>
              </w:rPr>
              <w:t>Bazı kursların ilçe tanıtımı açısından ilgi çekmesi.</w:t>
            </w:r>
          </w:p>
          <w:p w:rsidR="00E510E3" w:rsidRPr="00E510E3" w:rsidRDefault="00E510E3" w:rsidP="00D41148">
            <w:pPr>
              <w:spacing w:after="0"/>
              <w:jc w:val="both"/>
              <w:rPr>
                <w:szCs w:val="24"/>
              </w:rPr>
            </w:pPr>
            <w:r w:rsidRPr="00E510E3">
              <w:rPr>
                <w:szCs w:val="24"/>
              </w:rPr>
              <w:t>Hayat boyu öğrenmeyi destekleyen politikaların varlığı</w:t>
            </w:r>
            <w:r>
              <w:rPr>
                <w:szCs w:val="24"/>
              </w:rPr>
              <w:t>.</w:t>
            </w:r>
          </w:p>
        </w:tc>
      </w:tr>
      <w:tr w:rsidR="009029FB" w:rsidRPr="00D41148" w:rsidTr="002F5076">
        <w:tc>
          <w:tcPr>
            <w:tcW w:w="2518" w:type="dxa"/>
            <w:shd w:val="clear" w:color="auto" w:fill="auto"/>
          </w:tcPr>
          <w:p w:rsidR="009029FB" w:rsidRPr="00D41148" w:rsidRDefault="00474795" w:rsidP="00D41148">
            <w:pPr>
              <w:spacing w:after="0"/>
              <w:jc w:val="both"/>
              <w:rPr>
                <w:szCs w:val="24"/>
              </w:rPr>
            </w:pPr>
            <w:r>
              <w:rPr>
                <w:szCs w:val="24"/>
              </w:rPr>
              <w:t>Ekonomik</w:t>
            </w:r>
          </w:p>
        </w:tc>
        <w:tc>
          <w:tcPr>
            <w:tcW w:w="10206" w:type="dxa"/>
            <w:shd w:val="clear" w:color="auto" w:fill="auto"/>
          </w:tcPr>
          <w:p w:rsidR="009029FB" w:rsidRDefault="00165073" w:rsidP="00165073">
            <w:pPr>
              <w:spacing w:after="0"/>
              <w:jc w:val="both"/>
              <w:rPr>
                <w:szCs w:val="24"/>
              </w:rPr>
            </w:pPr>
            <w:r w:rsidRPr="005F2088">
              <w:rPr>
                <w:szCs w:val="24"/>
              </w:rPr>
              <w:t>T</w:t>
            </w:r>
            <w:r w:rsidR="005F2088" w:rsidRPr="005F2088">
              <w:rPr>
                <w:szCs w:val="24"/>
              </w:rPr>
              <w:t>urizm</w:t>
            </w:r>
            <w:r>
              <w:rPr>
                <w:szCs w:val="24"/>
              </w:rPr>
              <w:t>, t</w:t>
            </w:r>
            <w:r w:rsidR="005F2088">
              <w:rPr>
                <w:szCs w:val="24"/>
              </w:rPr>
              <w:t>arım</w:t>
            </w:r>
            <w:r>
              <w:rPr>
                <w:szCs w:val="24"/>
              </w:rPr>
              <w:t xml:space="preserve"> ve </w:t>
            </w:r>
            <w:r w:rsidR="005F2088">
              <w:rPr>
                <w:szCs w:val="24"/>
              </w:rPr>
              <w:t>hayvancılık</w:t>
            </w:r>
            <w:r w:rsidR="00B25BB4" w:rsidRPr="00B25BB4">
              <w:rPr>
                <w:szCs w:val="24"/>
              </w:rPr>
              <w:t xml:space="preserve"> </w:t>
            </w:r>
            <w:r>
              <w:rPr>
                <w:szCs w:val="24"/>
              </w:rPr>
              <w:t>sektörlerinin</w:t>
            </w:r>
            <w:r w:rsidR="00B25BB4" w:rsidRPr="00B25BB4">
              <w:rPr>
                <w:szCs w:val="24"/>
              </w:rPr>
              <w:t xml:space="preserve"> yöremizde yaygın olması.</w:t>
            </w:r>
          </w:p>
          <w:p w:rsidR="00E510E3" w:rsidRPr="00D41148" w:rsidRDefault="00E510E3" w:rsidP="00165073">
            <w:pPr>
              <w:spacing w:after="0"/>
              <w:jc w:val="both"/>
              <w:rPr>
                <w:szCs w:val="24"/>
              </w:rPr>
            </w:pPr>
            <w:r>
              <w:rPr>
                <w:szCs w:val="24"/>
              </w:rPr>
              <w:t xml:space="preserve">Ulaşım </w:t>
            </w:r>
            <w:r w:rsidR="00442C0B">
              <w:rPr>
                <w:szCs w:val="24"/>
              </w:rPr>
              <w:t>imkânlarının</w:t>
            </w:r>
            <w:r>
              <w:rPr>
                <w:szCs w:val="24"/>
              </w:rPr>
              <w:t xml:space="preserve"> giderek artması.</w:t>
            </w:r>
          </w:p>
        </w:tc>
      </w:tr>
      <w:tr w:rsidR="009029FB" w:rsidRPr="00D41148" w:rsidTr="002F5076">
        <w:tc>
          <w:tcPr>
            <w:tcW w:w="2518" w:type="dxa"/>
            <w:shd w:val="clear" w:color="auto" w:fill="auto"/>
          </w:tcPr>
          <w:p w:rsidR="009029FB" w:rsidRPr="00D41148" w:rsidRDefault="00474795" w:rsidP="00D41148">
            <w:pPr>
              <w:spacing w:after="0"/>
              <w:jc w:val="both"/>
              <w:rPr>
                <w:szCs w:val="24"/>
              </w:rPr>
            </w:pPr>
            <w:r>
              <w:rPr>
                <w:szCs w:val="24"/>
              </w:rPr>
              <w:t>Sosyolojik</w:t>
            </w:r>
          </w:p>
        </w:tc>
        <w:tc>
          <w:tcPr>
            <w:tcW w:w="10206" w:type="dxa"/>
            <w:shd w:val="clear" w:color="auto" w:fill="auto"/>
          </w:tcPr>
          <w:p w:rsidR="009029FB" w:rsidRDefault="00B25BB4" w:rsidP="00D41148">
            <w:pPr>
              <w:spacing w:after="0"/>
              <w:jc w:val="both"/>
              <w:rPr>
                <w:szCs w:val="24"/>
              </w:rPr>
            </w:pPr>
            <w:r>
              <w:rPr>
                <w:szCs w:val="24"/>
              </w:rPr>
              <w:t>Kursların toplumsal ihtiyaçları karşılaması.</w:t>
            </w:r>
          </w:p>
          <w:p w:rsidR="00E510E3" w:rsidRDefault="00E510E3" w:rsidP="00E510E3">
            <w:pPr>
              <w:spacing w:before="120" w:after="120" w:line="240" w:lineRule="auto"/>
              <w:jc w:val="both"/>
              <w:rPr>
                <w:sz w:val="22"/>
              </w:rPr>
            </w:pPr>
            <w:r w:rsidRPr="00E510E3">
              <w:rPr>
                <w:sz w:val="22"/>
              </w:rPr>
              <w:t>Hayırseverlerin eğitim ve öğretime katkı sağlaması</w:t>
            </w:r>
          </w:p>
          <w:p w:rsidR="00E510E3" w:rsidRPr="00E510E3" w:rsidRDefault="00E510E3" w:rsidP="00E510E3">
            <w:pPr>
              <w:spacing w:before="120" w:after="120" w:line="240" w:lineRule="auto"/>
              <w:jc w:val="both"/>
              <w:rPr>
                <w:sz w:val="22"/>
              </w:rPr>
            </w:pPr>
          </w:p>
        </w:tc>
      </w:tr>
      <w:tr w:rsidR="009029FB" w:rsidRPr="00D41148" w:rsidTr="002F5076">
        <w:tc>
          <w:tcPr>
            <w:tcW w:w="2518" w:type="dxa"/>
            <w:shd w:val="clear" w:color="auto" w:fill="auto"/>
          </w:tcPr>
          <w:p w:rsidR="009029FB" w:rsidRPr="00D41148" w:rsidRDefault="00474795" w:rsidP="00D41148">
            <w:pPr>
              <w:spacing w:after="0"/>
              <w:jc w:val="both"/>
              <w:rPr>
                <w:szCs w:val="24"/>
              </w:rPr>
            </w:pPr>
            <w:r>
              <w:rPr>
                <w:szCs w:val="24"/>
              </w:rPr>
              <w:t>Teknolojik</w:t>
            </w:r>
          </w:p>
        </w:tc>
        <w:tc>
          <w:tcPr>
            <w:tcW w:w="10206" w:type="dxa"/>
            <w:shd w:val="clear" w:color="auto" w:fill="auto"/>
          </w:tcPr>
          <w:p w:rsidR="009029FB" w:rsidRDefault="00E772FE" w:rsidP="00D41148">
            <w:pPr>
              <w:spacing w:after="0"/>
              <w:jc w:val="both"/>
              <w:rPr>
                <w:szCs w:val="24"/>
              </w:rPr>
            </w:pPr>
            <w:r>
              <w:rPr>
                <w:szCs w:val="24"/>
              </w:rPr>
              <w:t>Üretilen ürünlerin internet</w:t>
            </w:r>
            <w:r w:rsidR="00165073">
              <w:rPr>
                <w:szCs w:val="24"/>
              </w:rPr>
              <w:t xml:space="preserve"> ortamı</w:t>
            </w:r>
            <w:r>
              <w:rPr>
                <w:szCs w:val="24"/>
              </w:rPr>
              <w:t xml:space="preserve"> sayesinde ülke genelinde tanıtılabilmesi.</w:t>
            </w:r>
          </w:p>
          <w:p w:rsidR="00165073" w:rsidRDefault="00165073" w:rsidP="00D41148">
            <w:pPr>
              <w:spacing w:after="0"/>
              <w:jc w:val="both"/>
              <w:rPr>
                <w:szCs w:val="24"/>
              </w:rPr>
            </w:pPr>
            <w:r>
              <w:rPr>
                <w:szCs w:val="24"/>
              </w:rPr>
              <w:lastRenderedPageBreak/>
              <w:t>Robotik ve kodlama kurslarının açılmasının planlanması.</w:t>
            </w:r>
          </w:p>
          <w:p w:rsidR="00165073" w:rsidRDefault="00165073" w:rsidP="00D41148">
            <w:pPr>
              <w:spacing w:after="0"/>
              <w:jc w:val="both"/>
              <w:rPr>
                <w:szCs w:val="24"/>
              </w:rPr>
            </w:pPr>
            <w:r>
              <w:rPr>
                <w:szCs w:val="24"/>
              </w:rPr>
              <w:t>Kurs başvurularının internet üzerinden online alınması.</w:t>
            </w:r>
          </w:p>
          <w:p w:rsidR="00165073" w:rsidRPr="00D41148" w:rsidRDefault="00165073" w:rsidP="00D41148">
            <w:pPr>
              <w:spacing w:after="0"/>
              <w:jc w:val="both"/>
              <w:rPr>
                <w:szCs w:val="24"/>
              </w:rPr>
            </w:pPr>
            <w:r>
              <w:rPr>
                <w:szCs w:val="24"/>
              </w:rPr>
              <w:t>Kursların uzaktan eğitim şeklinde verilmesinin planlanması.</w:t>
            </w:r>
          </w:p>
        </w:tc>
      </w:tr>
      <w:tr w:rsidR="00474795" w:rsidRPr="00D41148" w:rsidTr="002F5076">
        <w:tc>
          <w:tcPr>
            <w:tcW w:w="2518" w:type="dxa"/>
            <w:shd w:val="clear" w:color="auto" w:fill="auto"/>
          </w:tcPr>
          <w:p w:rsidR="00474795" w:rsidRPr="00D41148" w:rsidRDefault="00474795" w:rsidP="00474795">
            <w:pPr>
              <w:spacing w:after="0"/>
              <w:jc w:val="both"/>
              <w:rPr>
                <w:szCs w:val="24"/>
              </w:rPr>
            </w:pPr>
            <w:r>
              <w:rPr>
                <w:szCs w:val="24"/>
              </w:rPr>
              <w:lastRenderedPageBreak/>
              <w:t>Mevzuat-Yasal</w:t>
            </w:r>
          </w:p>
        </w:tc>
        <w:tc>
          <w:tcPr>
            <w:tcW w:w="10206" w:type="dxa"/>
            <w:shd w:val="clear" w:color="auto" w:fill="auto"/>
          </w:tcPr>
          <w:p w:rsidR="00474795" w:rsidRDefault="00E772FE" w:rsidP="00165073">
            <w:pPr>
              <w:spacing w:after="0"/>
              <w:jc w:val="both"/>
              <w:rPr>
                <w:szCs w:val="24"/>
              </w:rPr>
            </w:pPr>
            <w:r>
              <w:rPr>
                <w:szCs w:val="24"/>
              </w:rPr>
              <w:t xml:space="preserve">Vatandaşların gelişimi ve kurslara ulaşımı için kurs açma mevzuatının </w:t>
            </w:r>
            <w:r w:rsidR="00165073">
              <w:rPr>
                <w:szCs w:val="24"/>
              </w:rPr>
              <w:t>kolaylaştırılması</w:t>
            </w:r>
            <w:r>
              <w:rPr>
                <w:szCs w:val="24"/>
              </w:rPr>
              <w:t>.</w:t>
            </w:r>
          </w:p>
          <w:p w:rsidR="00165073" w:rsidRPr="00D41148" w:rsidRDefault="00165073" w:rsidP="00165073">
            <w:pPr>
              <w:spacing w:after="0"/>
              <w:jc w:val="both"/>
              <w:rPr>
                <w:szCs w:val="24"/>
              </w:rPr>
            </w:pPr>
            <w:r>
              <w:rPr>
                <w:szCs w:val="24"/>
              </w:rPr>
              <w:t>Sıfır atık konusunda yasal düzenlenmesi ve kampanyaların başlatılması.</w:t>
            </w:r>
          </w:p>
        </w:tc>
      </w:tr>
      <w:tr w:rsidR="00474795" w:rsidRPr="00D41148" w:rsidTr="002F5076">
        <w:tc>
          <w:tcPr>
            <w:tcW w:w="2518" w:type="dxa"/>
            <w:shd w:val="clear" w:color="auto" w:fill="auto"/>
          </w:tcPr>
          <w:p w:rsidR="00474795" w:rsidRPr="00D41148" w:rsidRDefault="00474795" w:rsidP="00474795">
            <w:pPr>
              <w:spacing w:after="0"/>
              <w:jc w:val="both"/>
              <w:rPr>
                <w:szCs w:val="24"/>
              </w:rPr>
            </w:pPr>
            <w:r>
              <w:rPr>
                <w:szCs w:val="24"/>
              </w:rPr>
              <w:t>Ekolojik</w:t>
            </w:r>
          </w:p>
        </w:tc>
        <w:tc>
          <w:tcPr>
            <w:tcW w:w="10206" w:type="dxa"/>
            <w:shd w:val="clear" w:color="auto" w:fill="auto"/>
          </w:tcPr>
          <w:p w:rsidR="00474795" w:rsidRDefault="00E772FE" w:rsidP="00474795">
            <w:pPr>
              <w:spacing w:after="0"/>
              <w:jc w:val="both"/>
              <w:rPr>
                <w:szCs w:val="24"/>
              </w:rPr>
            </w:pPr>
            <w:r>
              <w:rPr>
                <w:szCs w:val="24"/>
              </w:rPr>
              <w:t>Tarım ve hayvancılığa yönelik kurs taleplerinin olması</w:t>
            </w:r>
            <w:r w:rsidR="00165073">
              <w:rPr>
                <w:szCs w:val="24"/>
              </w:rPr>
              <w:t>.</w:t>
            </w:r>
          </w:p>
          <w:p w:rsidR="00165073" w:rsidRPr="00D41148" w:rsidRDefault="00165073" w:rsidP="00474795">
            <w:pPr>
              <w:spacing w:after="0"/>
              <w:jc w:val="both"/>
              <w:rPr>
                <w:szCs w:val="24"/>
              </w:rPr>
            </w:pPr>
            <w:r>
              <w:rPr>
                <w:szCs w:val="24"/>
              </w:rPr>
              <w:t>Geri dönüşüme dikkat çekilerek plastik atıkların toplanması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064"/>
      </w:tblGrid>
      <w:tr w:rsidR="00165073" w:rsidRPr="00D41148" w:rsidTr="00B25BB4">
        <w:tc>
          <w:tcPr>
            <w:tcW w:w="2518" w:type="dxa"/>
          </w:tcPr>
          <w:p w:rsidR="00165073" w:rsidRPr="00D41148" w:rsidRDefault="00165073" w:rsidP="00006088">
            <w:pPr>
              <w:spacing w:after="0"/>
              <w:jc w:val="both"/>
              <w:rPr>
                <w:szCs w:val="24"/>
              </w:rPr>
            </w:pPr>
            <w:r>
              <w:rPr>
                <w:szCs w:val="24"/>
              </w:rPr>
              <w:t>Politik</w:t>
            </w:r>
          </w:p>
        </w:tc>
        <w:tc>
          <w:tcPr>
            <w:tcW w:w="10064" w:type="dxa"/>
            <w:shd w:val="clear" w:color="auto" w:fill="auto"/>
          </w:tcPr>
          <w:p w:rsidR="00165073" w:rsidRPr="00D41148" w:rsidRDefault="00165073" w:rsidP="00006088">
            <w:pPr>
              <w:spacing w:after="0"/>
              <w:jc w:val="both"/>
              <w:rPr>
                <w:szCs w:val="24"/>
              </w:rPr>
            </w:pPr>
            <w:r w:rsidRPr="00B25BB4">
              <w:rPr>
                <w:szCs w:val="24"/>
              </w:rPr>
              <w:t>Kurslara yeteri düzeyde olumlu bakış açısı sağlanamaması.</w:t>
            </w:r>
          </w:p>
          <w:p w:rsidR="00165073" w:rsidRPr="00804E3D" w:rsidRDefault="00165073" w:rsidP="00006088">
            <w:pPr>
              <w:tabs>
                <w:tab w:val="left" w:pos="2700"/>
              </w:tabs>
              <w:spacing w:after="0" w:line="240" w:lineRule="auto"/>
              <w:jc w:val="both"/>
              <w:rPr>
                <w:rFonts w:ascii="Times New Roman" w:eastAsia="Arial Unicode MS" w:hAnsi="Times New Roman"/>
              </w:rPr>
            </w:pPr>
            <w:r>
              <w:rPr>
                <w:rFonts w:ascii="Times New Roman" w:eastAsia="Arial Unicode MS" w:hAnsi="Times New Roman"/>
              </w:rPr>
              <w:t>Okul iletişim alt yapısının yetersiz olması.</w:t>
            </w:r>
          </w:p>
        </w:tc>
      </w:tr>
      <w:tr w:rsidR="00165073" w:rsidRPr="00D41148" w:rsidTr="00B25BB4">
        <w:tc>
          <w:tcPr>
            <w:tcW w:w="2518" w:type="dxa"/>
          </w:tcPr>
          <w:p w:rsidR="00165073" w:rsidRPr="00D41148" w:rsidRDefault="00165073" w:rsidP="00006088">
            <w:pPr>
              <w:spacing w:after="0"/>
              <w:jc w:val="both"/>
              <w:rPr>
                <w:szCs w:val="24"/>
              </w:rPr>
            </w:pPr>
            <w:r>
              <w:rPr>
                <w:szCs w:val="24"/>
              </w:rPr>
              <w:t>Ekonomik</w:t>
            </w:r>
          </w:p>
        </w:tc>
        <w:tc>
          <w:tcPr>
            <w:tcW w:w="10064" w:type="dxa"/>
            <w:shd w:val="clear" w:color="auto" w:fill="auto"/>
          </w:tcPr>
          <w:p w:rsidR="00165073" w:rsidRPr="00D41148" w:rsidRDefault="00165073" w:rsidP="00165073">
            <w:pPr>
              <w:spacing w:after="0"/>
              <w:jc w:val="both"/>
              <w:rPr>
                <w:szCs w:val="24"/>
              </w:rPr>
            </w:pPr>
            <w:r w:rsidRPr="002F5076">
              <w:rPr>
                <w:szCs w:val="24"/>
              </w:rPr>
              <w:t xml:space="preserve">Kurslar sonunda istihdamın </w:t>
            </w:r>
            <w:r>
              <w:rPr>
                <w:szCs w:val="24"/>
              </w:rPr>
              <w:t>yeterli</w:t>
            </w:r>
            <w:r w:rsidRPr="002F5076">
              <w:rPr>
                <w:szCs w:val="24"/>
              </w:rPr>
              <w:t xml:space="preserve"> ol</w:t>
            </w:r>
            <w:r>
              <w:rPr>
                <w:szCs w:val="24"/>
              </w:rPr>
              <w:t>ma</w:t>
            </w:r>
            <w:r w:rsidRPr="002F5076">
              <w:rPr>
                <w:szCs w:val="24"/>
              </w:rPr>
              <w:t>ması.</w:t>
            </w:r>
          </w:p>
        </w:tc>
      </w:tr>
      <w:tr w:rsidR="00165073" w:rsidRPr="00D41148" w:rsidTr="00B25BB4">
        <w:tc>
          <w:tcPr>
            <w:tcW w:w="2518" w:type="dxa"/>
          </w:tcPr>
          <w:p w:rsidR="00165073" w:rsidRPr="00D41148" w:rsidRDefault="00165073" w:rsidP="00006088">
            <w:pPr>
              <w:spacing w:after="0"/>
              <w:jc w:val="both"/>
              <w:rPr>
                <w:szCs w:val="24"/>
              </w:rPr>
            </w:pPr>
            <w:r>
              <w:rPr>
                <w:szCs w:val="24"/>
              </w:rPr>
              <w:t>Sosyolojik</w:t>
            </w:r>
          </w:p>
        </w:tc>
        <w:tc>
          <w:tcPr>
            <w:tcW w:w="10064" w:type="dxa"/>
            <w:shd w:val="clear" w:color="auto" w:fill="auto"/>
          </w:tcPr>
          <w:p w:rsidR="00165073" w:rsidRPr="00CF5A65" w:rsidRDefault="00165073" w:rsidP="00165073">
            <w:pPr>
              <w:spacing w:after="0"/>
              <w:jc w:val="both"/>
              <w:rPr>
                <w:bCs/>
                <w:lang w:val="en-US" w:bidi="en-US"/>
              </w:rPr>
            </w:pPr>
            <w:r w:rsidRPr="00CF5A65">
              <w:rPr>
                <w:bCs/>
                <w:lang w:val="en-US" w:bidi="en-US"/>
              </w:rPr>
              <w:t>Kurum dışı kursiyer kontrollerinin yapılamaması.</w:t>
            </w:r>
          </w:p>
          <w:p w:rsidR="00165073" w:rsidRPr="00CF5A65" w:rsidRDefault="00165073" w:rsidP="00165073">
            <w:pPr>
              <w:spacing w:after="0"/>
              <w:jc w:val="both"/>
              <w:rPr>
                <w:bCs/>
                <w:lang w:val="en-US" w:bidi="en-US"/>
              </w:rPr>
            </w:pPr>
            <w:r w:rsidRPr="00CF5A65">
              <w:rPr>
                <w:bCs/>
                <w:lang w:val="en-US" w:bidi="en-US"/>
              </w:rPr>
              <w:t>Bazı kurslara istekleri dışında gelemeleri.</w:t>
            </w:r>
          </w:p>
          <w:p w:rsidR="00165073" w:rsidRPr="00CF5A65" w:rsidRDefault="00165073" w:rsidP="00165073">
            <w:pPr>
              <w:spacing w:after="0"/>
              <w:jc w:val="both"/>
              <w:rPr>
                <w:bCs/>
                <w:lang w:val="en-US" w:bidi="en-US"/>
              </w:rPr>
            </w:pPr>
            <w:r w:rsidRPr="00CF5A65">
              <w:rPr>
                <w:bCs/>
                <w:lang w:val="en-US" w:bidi="en-US"/>
              </w:rPr>
              <w:t>Bazı kurslara toplumsal etkenlerden dolayı yeterli katılımcı oluşturulamaması.</w:t>
            </w:r>
          </w:p>
          <w:p w:rsidR="00AD4121" w:rsidRPr="00CF5A65" w:rsidRDefault="00AD4121" w:rsidP="00165073">
            <w:pPr>
              <w:spacing w:after="0"/>
              <w:jc w:val="both"/>
              <w:rPr>
                <w:szCs w:val="24"/>
              </w:rPr>
            </w:pPr>
            <w:r w:rsidRPr="00CF5A65">
              <w:rPr>
                <w:rFonts w:cs="Book Antiqua"/>
                <w:szCs w:val="24"/>
              </w:rPr>
              <w:t>Nüfus hareketleri ve kentleşmede yaşanan hızlı değişim</w:t>
            </w:r>
          </w:p>
        </w:tc>
      </w:tr>
      <w:tr w:rsidR="00165073" w:rsidRPr="00D41148" w:rsidTr="00B25BB4">
        <w:tc>
          <w:tcPr>
            <w:tcW w:w="2518" w:type="dxa"/>
          </w:tcPr>
          <w:p w:rsidR="00165073" w:rsidRPr="00D41148" w:rsidRDefault="00165073" w:rsidP="00006088">
            <w:pPr>
              <w:spacing w:after="0"/>
              <w:jc w:val="both"/>
              <w:rPr>
                <w:szCs w:val="24"/>
              </w:rPr>
            </w:pPr>
            <w:r>
              <w:rPr>
                <w:szCs w:val="24"/>
              </w:rPr>
              <w:t>Teknolojik</w:t>
            </w:r>
          </w:p>
        </w:tc>
        <w:tc>
          <w:tcPr>
            <w:tcW w:w="10064" w:type="dxa"/>
            <w:shd w:val="clear" w:color="auto" w:fill="auto"/>
          </w:tcPr>
          <w:p w:rsidR="00AD4121" w:rsidRPr="00CF5A65" w:rsidRDefault="00AD4121" w:rsidP="00006088">
            <w:pPr>
              <w:tabs>
                <w:tab w:val="left" w:pos="2700"/>
              </w:tabs>
              <w:spacing w:after="0" w:line="240" w:lineRule="auto"/>
              <w:jc w:val="both"/>
              <w:rPr>
                <w:bCs/>
                <w:lang w:val="en-US" w:bidi="en-US"/>
              </w:rPr>
            </w:pPr>
            <w:r w:rsidRPr="00CF5A65">
              <w:rPr>
                <w:bCs/>
                <w:lang w:val="en-US" w:bidi="en-US"/>
              </w:rPr>
              <w:t>İnternet ortamında oluşan bilgi kirliliği, doğru ve güvenilir bilgiyi ayırt etme güçlüğü</w:t>
            </w:r>
          </w:p>
          <w:p w:rsidR="000416D9" w:rsidRPr="00CF5A65" w:rsidRDefault="000416D9" w:rsidP="00006088">
            <w:pPr>
              <w:tabs>
                <w:tab w:val="left" w:pos="2700"/>
              </w:tabs>
              <w:spacing w:after="0" w:line="240" w:lineRule="auto"/>
              <w:jc w:val="both"/>
              <w:rPr>
                <w:rFonts w:eastAsia="Arial Unicode MS"/>
              </w:rPr>
            </w:pPr>
            <w:r w:rsidRPr="00CF5A65">
              <w:rPr>
                <w:bCs/>
                <w:lang w:val="en-US" w:bidi="en-US"/>
              </w:rPr>
              <w:t xml:space="preserve">Teknoloji bağımlılığının olumsuz etkileri. </w:t>
            </w:r>
          </w:p>
        </w:tc>
      </w:tr>
      <w:tr w:rsidR="00165073" w:rsidRPr="00D41148" w:rsidTr="00B25BB4">
        <w:tc>
          <w:tcPr>
            <w:tcW w:w="2518" w:type="dxa"/>
          </w:tcPr>
          <w:p w:rsidR="00165073" w:rsidRPr="00D41148" w:rsidRDefault="00165073" w:rsidP="00006088">
            <w:pPr>
              <w:spacing w:after="0"/>
              <w:jc w:val="both"/>
              <w:rPr>
                <w:szCs w:val="24"/>
              </w:rPr>
            </w:pPr>
            <w:r>
              <w:rPr>
                <w:szCs w:val="24"/>
              </w:rPr>
              <w:t>Mevzuat-Yasal</w:t>
            </w:r>
          </w:p>
        </w:tc>
        <w:tc>
          <w:tcPr>
            <w:tcW w:w="10064" w:type="dxa"/>
            <w:shd w:val="clear" w:color="auto" w:fill="auto"/>
          </w:tcPr>
          <w:p w:rsidR="00165073" w:rsidRPr="00CF5A65" w:rsidRDefault="00165073" w:rsidP="00006088">
            <w:pPr>
              <w:spacing w:after="0"/>
              <w:jc w:val="both"/>
              <w:rPr>
                <w:szCs w:val="24"/>
              </w:rPr>
            </w:pPr>
            <w:r w:rsidRPr="00CF5A65">
              <w:rPr>
                <w:szCs w:val="24"/>
              </w:rPr>
              <w:t>Kurs açma sürecinde karşılaşılan sorunlar.</w:t>
            </w:r>
          </w:p>
          <w:p w:rsidR="00165073" w:rsidRPr="00CF5A65" w:rsidRDefault="00165073" w:rsidP="00006088">
            <w:pPr>
              <w:spacing w:after="0"/>
              <w:jc w:val="both"/>
              <w:rPr>
                <w:szCs w:val="24"/>
              </w:rPr>
            </w:pPr>
            <w:r w:rsidRPr="00CF5A65">
              <w:rPr>
                <w:szCs w:val="24"/>
              </w:rPr>
              <w:t>Kursiyer yetersizliğinden bazı kursların kapatılması.</w:t>
            </w:r>
          </w:p>
        </w:tc>
      </w:tr>
      <w:tr w:rsidR="00165073" w:rsidRPr="00D41148" w:rsidTr="00B25BB4">
        <w:tc>
          <w:tcPr>
            <w:tcW w:w="2518" w:type="dxa"/>
          </w:tcPr>
          <w:p w:rsidR="00165073" w:rsidRPr="00D41148" w:rsidRDefault="00165073" w:rsidP="00006088">
            <w:pPr>
              <w:spacing w:after="0"/>
              <w:jc w:val="both"/>
              <w:rPr>
                <w:szCs w:val="24"/>
              </w:rPr>
            </w:pPr>
            <w:r>
              <w:rPr>
                <w:szCs w:val="24"/>
              </w:rPr>
              <w:t>Ekolojik</w:t>
            </w:r>
          </w:p>
        </w:tc>
        <w:tc>
          <w:tcPr>
            <w:tcW w:w="10064" w:type="dxa"/>
            <w:shd w:val="clear" w:color="auto" w:fill="auto"/>
          </w:tcPr>
          <w:p w:rsidR="00165073" w:rsidRPr="00CF5A65" w:rsidRDefault="00165073" w:rsidP="00006088">
            <w:pPr>
              <w:spacing w:after="0"/>
              <w:jc w:val="both"/>
              <w:rPr>
                <w:szCs w:val="24"/>
              </w:rPr>
            </w:pPr>
            <w:r w:rsidRPr="00CF5A65">
              <w:rPr>
                <w:szCs w:val="24"/>
              </w:rPr>
              <w:t>Tarımla ilgili uygulamalarda kış aylarında sorun yaşanması</w:t>
            </w:r>
          </w:p>
          <w:p w:rsidR="00165073" w:rsidRPr="00CF5A65" w:rsidRDefault="00165073" w:rsidP="00006088">
            <w:pPr>
              <w:spacing w:after="0"/>
              <w:jc w:val="both"/>
              <w:rPr>
                <w:szCs w:val="24"/>
              </w:rPr>
            </w:pPr>
            <w:r w:rsidRPr="00CF5A65">
              <w:rPr>
                <w:szCs w:val="24"/>
              </w:rPr>
              <w:t>Turizm sektörünün mevsimsel etkenler dolayısıyla belli dönemlerde etkinliğini kaybetmesi.</w:t>
            </w:r>
          </w:p>
        </w:tc>
      </w:tr>
    </w:tbl>
    <w:p w:rsidR="007204B0" w:rsidRDefault="007204B0" w:rsidP="007204B0">
      <w:bookmarkStart w:id="25" w:name="_Toc416085141"/>
      <w:bookmarkStart w:id="26" w:name="_Toc529519454"/>
      <w:bookmarkEnd w:id="24"/>
    </w:p>
    <w:p w:rsidR="00DB7089" w:rsidRPr="00A47F2F" w:rsidRDefault="00DB7089" w:rsidP="007204B0">
      <w:pPr>
        <w:pStyle w:val="Balk2"/>
      </w:pPr>
      <w:r w:rsidRPr="00A47F2F">
        <w:lastRenderedPageBreak/>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w:t>
      </w:r>
      <w:r w:rsidR="00006088">
        <w:rPr>
          <w:szCs w:val="24"/>
        </w:rPr>
        <w:t>ine ilişkin üç temel tema olan eğitime erişim, eğitimde k</w:t>
      </w:r>
      <w:r>
        <w:rPr>
          <w:szCs w:val="24"/>
        </w:rPr>
        <w:t>alite ve ku</w:t>
      </w:r>
      <w:r w:rsidR="00006088">
        <w:rPr>
          <w:szCs w:val="24"/>
        </w:rPr>
        <w:t>rumsal k</w:t>
      </w:r>
      <w:r w:rsidR="00106FFE">
        <w:rPr>
          <w:szCs w:val="24"/>
        </w:rPr>
        <w:t xml:space="preserve">apasite kullanılmıştır. </w:t>
      </w:r>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0416D9" w:rsidRDefault="000416D9" w:rsidP="00AD4121">
      <w:pPr>
        <w:spacing w:after="0"/>
        <w:jc w:val="both"/>
        <w:rPr>
          <w:szCs w:val="24"/>
        </w:rPr>
      </w:pPr>
      <w:bookmarkStart w:id="28" w:name="_Toc411525143"/>
      <w:bookmarkStart w:id="29" w:name="_Toc416085144"/>
      <w:bookmarkStart w:id="30" w:name="_Toc529519458"/>
      <w:bookmarkStart w:id="31" w:name="_Toc531097539"/>
    </w:p>
    <w:p w:rsidR="00A609E2" w:rsidRDefault="00A609E2" w:rsidP="000416D9">
      <w:pPr>
        <w:spacing w:after="0"/>
        <w:ind w:firstLine="708"/>
        <w:jc w:val="both"/>
        <w:rPr>
          <w:szCs w:val="24"/>
        </w:rPr>
      </w:pPr>
    </w:p>
    <w:p w:rsidR="000416D9" w:rsidRDefault="000416D9" w:rsidP="000416D9">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A609E2" w:rsidRDefault="00A609E2" w:rsidP="000416D9">
      <w:pPr>
        <w:spacing w:after="0"/>
        <w:ind w:firstLine="708"/>
        <w:jc w:val="both"/>
        <w:rPr>
          <w:szCs w:val="24"/>
        </w:rPr>
      </w:pPr>
    </w:p>
    <w:p w:rsidR="000416D9" w:rsidRDefault="000416D9" w:rsidP="000416D9">
      <w:pPr>
        <w:spacing w:after="0"/>
        <w:ind w:firstLine="708"/>
        <w:jc w:val="both"/>
        <w:rPr>
          <w:szCs w:val="24"/>
        </w:rPr>
      </w:pPr>
    </w:p>
    <w:p w:rsidR="000416D9" w:rsidRDefault="000416D9" w:rsidP="000416D9">
      <w:pPr>
        <w:pStyle w:val="Balk3"/>
      </w:pPr>
      <w:bookmarkStart w:id="32" w:name="_Toc416084890"/>
      <w:r w:rsidRPr="00A47F2F">
        <w:lastRenderedPageBreak/>
        <w:t>Gelişim ve Sorun Alanları</w:t>
      </w:r>
      <w:r>
        <w:t>mız</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3324"/>
      </w:tblGrid>
      <w:tr w:rsidR="000416D9" w:rsidRPr="00A47F2F" w:rsidTr="00006088">
        <w:trPr>
          <w:trHeight w:val="300"/>
        </w:trPr>
        <w:tc>
          <w:tcPr>
            <w:tcW w:w="14033" w:type="dxa"/>
            <w:gridSpan w:val="2"/>
            <w:vAlign w:val="center"/>
            <w:hideMark/>
          </w:tcPr>
          <w:bookmarkEnd w:id="32"/>
          <w:p w:rsidR="000416D9" w:rsidRPr="00A47F2F" w:rsidRDefault="000416D9" w:rsidP="00006088">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0416D9" w:rsidRPr="00A47F2F" w:rsidTr="00006088">
        <w:trPr>
          <w:trHeight w:val="330"/>
        </w:trPr>
        <w:tc>
          <w:tcPr>
            <w:tcW w:w="709"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1</w:t>
            </w:r>
          </w:p>
        </w:tc>
        <w:tc>
          <w:tcPr>
            <w:tcW w:w="13324" w:type="dxa"/>
            <w:vAlign w:val="center"/>
            <w:hideMark/>
          </w:tcPr>
          <w:p w:rsidR="000416D9" w:rsidRPr="00A47F2F" w:rsidRDefault="000416D9" w:rsidP="00006088">
            <w:pPr>
              <w:spacing w:after="0" w:line="240" w:lineRule="auto"/>
              <w:rPr>
                <w:color w:val="000000"/>
                <w:szCs w:val="24"/>
              </w:rPr>
            </w:pPr>
            <w:r>
              <w:rPr>
                <w:color w:val="000000"/>
                <w:szCs w:val="24"/>
              </w:rPr>
              <w:t>Kursiyerlerin devam oranlarını artırmak</w:t>
            </w:r>
          </w:p>
        </w:tc>
      </w:tr>
      <w:tr w:rsidR="000416D9" w:rsidRPr="00A47F2F" w:rsidTr="00006088">
        <w:trPr>
          <w:trHeight w:val="330"/>
        </w:trPr>
        <w:tc>
          <w:tcPr>
            <w:tcW w:w="709" w:type="dxa"/>
            <w:vAlign w:val="center"/>
          </w:tcPr>
          <w:p w:rsidR="000416D9" w:rsidRPr="00A47F2F" w:rsidRDefault="000416D9" w:rsidP="00006088">
            <w:pPr>
              <w:spacing w:after="0" w:line="240" w:lineRule="auto"/>
              <w:jc w:val="center"/>
              <w:rPr>
                <w:b/>
                <w:bCs/>
                <w:color w:val="000000"/>
                <w:szCs w:val="24"/>
              </w:rPr>
            </w:pPr>
            <w:r>
              <w:rPr>
                <w:b/>
                <w:bCs/>
                <w:color w:val="000000"/>
                <w:szCs w:val="24"/>
              </w:rPr>
              <w:t>2</w:t>
            </w:r>
          </w:p>
        </w:tc>
        <w:tc>
          <w:tcPr>
            <w:tcW w:w="13324" w:type="dxa"/>
            <w:vAlign w:val="center"/>
          </w:tcPr>
          <w:p w:rsidR="000416D9" w:rsidRDefault="009F2F3F" w:rsidP="00006088">
            <w:pPr>
              <w:spacing w:after="0" w:line="240" w:lineRule="auto"/>
              <w:rPr>
                <w:color w:val="000000"/>
                <w:szCs w:val="24"/>
              </w:rPr>
            </w:pPr>
            <w:r>
              <w:rPr>
                <w:color w:val="000000"/>
                <w:szCs w:val="24"/>
              </w:rPr>
              <w:t xml:space="preserve">Kursiyerlere ve usta </w:t>
            </w:r>
            <w:r w:rsidR="00442C0B">
              <w:rPr>
                <w:color w:val="000000"/>
                <w:szCs w:val="24"/>
              </w:rPr>
              <w:t>öğreticilere yönelik</w:t>
            </w:r>
            <w:r w:rsidR="000416D9">
              <w:rPr>
                <w:color w:val="000000"/>
                <w:szCs w:val="24"/>
              </w:rPr>
              <w:t xml:space="preserve"> oryantasyon faaliyetleri</w:t>
            </w:r>
          </w:p>
        </w:tc>
      </w:tr>
      <w:tr w:rsidR="000416D9" w:rsidRPr="00A47F2F" w:rsidTr="00006088">
        <w:trPr>
          <w:trHeight w:val="330"/>
        </w:trPr>
        <w:tc>
          <w:tcPr>
            <w:tcW w:w="709"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3</w:t>
            </w:r>
          </w:p>
        </w:tc>
        <w:tc>
          <w:tcPr>
            <w:tcW w:w="13324" w:type="dxa"/>
            <w:vAlign w:val="center"/>
            <w:hideMark/>
          </w:tcPr>
          <w:p w:rsidR="000416D9" w:rsidRPr="00A47F2F" w:rsidRDefault="009F2F3F" w:rsidP="00006088">
            <w:pPr>
              <w:spacing w:after="0" w:line="240" w:lineRule="auto"/>
              <w:rPr>
                <w:color w:val="000000"/>
                <w:szCs w:val="24"/>
              </w:rPr>
            </w:pPr>
            <w:r>
              <w:rPr>
                <w:color w:val="000000"/>
                <w:szCs w:val="24"/>
              </w:rPr>
              <w:t>Yabancı k</w:t>
            </w:r>
            <w:r w:rsidR="000416D9">
              <w:rPr>
                <w:color w:val="000000"/>
                <w:szCs w:val="24"/>
              </w:rPr>
              <w:t>ursiyerlerin kurslardan yararlanmasını sağlamak</w:t>
            </w:r>
          </w:p>
        </w:tc>
      </w:tr>
      <w:tr w:rsidR="000416D9" w:rsidRPr="00A47F2F" w:rsidTr="00006088">
        <w:trPr>
          <w:trHeight w:val="330"/>
        </w:trPr>
        <w:tc>
          <w:tcPr>
            <w:tcW w:w="709"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4</w:t>
            </w:r>
          </w:p>
        </w:tc>
        <w:tc>
          <w:tcPr>
            <w:tcW w:w="13324" w:type="dxa"/>
            <w:vAlign w:val="center"/>
          </w:tcPr>
          <w:p w:rsidR="000416D9" w:rsidRPr="00A47F2F" w:rsidRDefault="000416D9" w:rsidP="00006088">
            <w:pPr>
              <w:spacing w:after="0" w:line="240" w:lineRule="auto"/>
              <w:rPr>
                <w:color w:val="000000"/>
                <w:szCs w:val="24"/>
              </w:rPr>
            </w:pPr>
            <w:r>
              <w:rPr>
                <w:color w:val="000000"/>
                <w:szCs w:val="24"/>
              </w:rPr>
              <w:t>Özel eğitime ihtiyaç duyan bireylerin talepleri doğrultusunda kurslar açmak</w:t>
            </w:r>
          </w:p>
        </w:tc>
      </w:tr>
      <w:tr w:rsidR="000416D9" w:rsidRPr="00A47F2F" w:rsidTr="00006088">
        <w:trPr>
          <w:trHeight w:val="330"/>
        </w:trPr>
        <w:tc>
          <w:tcPr>
            <w:tcW w:w="709"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5</w:t>
            </w:r>
          </w:p>
        </w:tc>
        <w:tc>
          <w:tcPr>
            <w:tcW w:w="13324" w:type="dxa"/>
            <w:vAlign w:val="center"/>
          </w:tcPr>
          <w:p w:rsidR="000416D9" w:rsidRPr="00A47F2F" w:rsidRDefault="000416D9" w:rsidP="00006088">
            <w:pPr>
              <w:spacing w:after="0" w:line="240" w:lineRule="auto"/>
              <w:rPr>
                <w:color w:val="000000"/>
                <w:szCs w:val="24"/>
              </w:rPr>
            </w:pPr>
            <w:r>
              <w:rPr>
                <w:color w:val="000000"/>
                <w:szCs w:val="24"/>
              </w:rPr>
              <w:t>Köylerimize ihtiyaca yönelik kurslarımızın açılmasını sağlamak</w:t>
            </w:r>
          </w:p>
        </w:tc>
      </w:tr>
      <w:tr w:rsidR="000416D9" w:rsidRPr="00A47F2F" w:rsidTr="00006088">
        <w:trPr>
          <w:trHeight w:val="330"/>
        </w:trPr>
        <w:tc>
          <w:tcPr>
            <w:tcW w:w="709" w:type="dxa"/>
            <w:vAlign w:val="center"/>
          </w:tcPr>
          <w:p w:rsidR="000416D9" w:rsidRPr="00A47F2F" w:rsidRDefault="000416D9" w:rsidP="00006088">
            <w:pPr>
              <w:spacing w:after="0" w:line="240" w:lineRule="auto"/>
              <w:rPr>
                <w:b/>
                <w:bCs/>
                <w:color w:val="000000"/>
                <w:szCs w:val="24"/>
              </w:rPr>
            </w:pPr>
            <w:r>
              <w:rPr>
                <w:b/>
                <w:bCs/>
                <w:color w:val="000000"/>
                <w:szCs w:val="24"/>
              </w:rPr>
              <w:t xml:space="preserve">   6</w:t>
            </w:r>
          </w:p>
        </w:tc>
        <w:tc>
          <w:tcPr>
            <w:tcW w:w="13324" w:type="dxa"/>
            <w:vAlign w:val="center"/>
          </w:tcPr>
          <w:p w:rsidR="000416D9" w:rsidRDefault="000416D9" w:rsidP="00006088">
            <w:pPr>
              <w:spacing w:after="0" w:line="240" w:lineRule="auto"/>
              <w:rPr>
                <w:color w:val="000000"/>
                <w:szCs w:val="24"/>
              </w:rPr>
            </w:pPr>
            <w:r>
              <w:rPr>
                <w:color w:val="000000"/>
                <w:szCs w:val="24"/>
              </w:rPr>
              <w:t xml:space="preserve">Açık öğretimde kaydı </w:t>
            </w:r>
            <w:r w:rsidR="009F2F3F">
              <w:rPr>
                <w:color w:val="000000"/>
                <w:szCs w:val="24"/>
              </w:rPr>
              <w:t>dondurulmuş öğrencilere ulaşarak yeniden eğitime dönmelerini sağlamak</w:t>
            </w:r>
          </w:p>
        </w:tc>
      </w:tr>
      <w:tr w:rsidR="000416D9" w:rsidRPr="00A47F2F" w:rsidTr="00006088">
        <w:trPr>
          <w:trHeight w:val="330"/>
        </w:trPr>
        <w:tc>
          <w:tcPr>
            <w:tcW w:w="709"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7</w:t>
            </w:r>
          </w:p>
        </w:tc>
        <w:tc>
          <w:tcPr>
            <w:tcW w:w="13324" w:type="dxa"/>
            <w:vAlign w:val="center"/>
          </w:tcPr>
          <w:p w:rsidR="000416D9" w:rsidRPr="00A47F2F" w:rsidRDefault="000416D9" w:rsidP="000416D9">
            <w:pPr>
              <w:spacing w:after="0" w:line="240" w:lineRule="auto"/>
              <w:rPr>
                <w:color w:val="000000"/>
                <w:szCs w:val="24"/>
              </w:rPr>
            </w:pPr>
            <w:r>
              <w:rPr>
                <w:color w:val="000000"/>
                <w:szCs w:val="24"/>
              </w:rPr>
              <w:t>Örgün eğitim dışındaki bireylerin Açık Lise ve Açık Ortaokula  kayıt oranlarını artırmak</w:t>
            </w:r>
          </w:p>
        </w:tc>
      </w:tr>
    </w:tbl>
    <w:p w:rsidR="000416D9" w:rsidRPr="00A47F2F" w:rsidRDefault="000416D9" w:rsidP="000416D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0416D9" w:rsidRPr="00A47F2F" w:rsidTr="00006088">
        <w:trPr>
          <w:trHeight w:val="113"/>
        </w:trPr>
        <w:tc>
          <w:tcPr>
            <w:tcW w:w="14709" w:type="dxa"/>
            <w:gridSpan w:val="2"/>
            <w:vAlign w:val="center"/>
            <w:hideMark/>
          </w:tcPr>
          <w:p w:rsidR="000416D9" w:rsidRPr="00A47F2F" w:rsidRDefault="000416D9" w:rsidP="00006088">
            <w:pPr>
              <w:spacing w:after="0" w:line="240" w:lineRule="auto"/>
              <w:rPr>
                <w:b/>
                <w:bCs/>
                <w:color w:val="000000"/>
                <w:szCs w:val="24"/>
              </w:rPr>
            </w:pPr>
            <w:r w:rsidRPr="00A47F2F">
              <w:rPr>
                <w:b/>
                <w:bCs/>
                <w:color w:val="000000"/>
                <w:szCs w:val="24"/>
              </w:rPr>
              <w:t>2.TEMA: EĞİTİM VE ÖĞRETİMDE KALİTE</w:t>
            </w:r>
          </w:p>
        </w:tc>
      </w:tr>
      <w:tr w:rsidR="000416D9" w:rsidRPr="00A47F2F" w:rsidTr="00006088">
        <w:trPr>
          <w:trHeight w:val="57"/>
        </w:trPr>
        <w:tc>
          <w:tcPr>
            <w:tcW w:w="820"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1</w:t>
            </w:r>
          </w:p>
        </w:tc>
        <w:tc>
          <w:tcPr>
            <w:tcW w:w="13889" w:type="dxa"/>
            <w:vAlign w:val="center"/>
            <w:hideMark/>
          </w:tcPr>
          <w:p w:rsidR="000416D9" w:rsidRPr="00A47F2F" w:rsidRDefault="000416D9" w:rsidP="00006088">
            <w:pPr>
              <w:spacing w:after="0" w:line="240" w:lineRule="auto"/>
              <w:rPr>
                <w:color w:val="000000"/>
                <w:szCs w:val="24"/>
              </w:rPr>
            </w:pPr>
            <w:r>
              <w:rPr>
                <w:color w:val="000000"/>
                <w:szCs w:val="24"/>
              </w:rPr>
              <w:t>Öğretmene yönelik hizmet içi eğitimlerin verilmesi</w:t>
            </w:r>
          </w:p>
        </w:tc>
      </w:tr>
      <w:tr w:rsidR="000416D9" w:rsidRPr="00A47F2F" w:rsidTr="00006088">
        <w:trPr>
          <w:trHeight w:val="57"/>
        </w:trPr>
        <w:tc>
          <w:tcPr>
            <w:tcW w:w="820"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2</w:t>
            </w:r>
          </w:p>
        </w:tc>
        <w:tc>
          <w:tcPr>
            <w:tcW w:w="13889" w:type="dxa"/>
            <w:vAlign w:val="center"/>
            <w:hideMark/>
          </w:tcPr>
          <w:p w:rsidR="000416D9" w:rsidRPr="00A47F2F" w:rsidRDefault="000416D9" w:rsidP="00006088">
            <w:pPr>
              <w:spacing w:after="0" w:line="240" w:lineRule="auto"/>
              <w:rPr>
                <w:color w:val="000000"/>
                <w:szCs w:val="24"/>
              </w:rPr>
            </w:pPr>
            <w:r>
              <w:rPr>
                <w:color w:val="000000"/>
                <w:szCs w:val="24"/>
              </w:rPr>
              <w:t>İstihdam alanlarına yönelik kurslar açmak</w:t>
            </w:r>
          </w:p>
        </w:tc>
      </w:tr>
      <w:tr w:rsidR="000416D9" w:rsidRPr="00A47F2F" w:rsidTr="00006088">
        <w:trPr>
          <w:trHeight w:val="57"/>
        </w:trPr>
        <w:tc>
          <w:tcPr>
            <w:tcW w:w="820" w:type="dxa"/>
            <w:vAlign w:val="center"/>
          </w:tcPr>
          <w:p w:rsidR="000416D9" w:rsidRPr="00A47F2F" w:rsidRDefault="000416D9" w:rsidP="00006088">
            <w:pPr>
              <w:spacing w:after="0" w:line="240" w:lineRule="auto"/>
              <w:jc w:val="center"/>
              <w:rPr>
                <w:b/>
                <w:bCs/>
                <w:color w:val="000000"/>
                <w:szCs w:val="24"/>
              </w:rPr>
            </w:pPr>
            <w:r>
              <w:rPr>
                <w:b/>
                <w:bCs/>
                <w:color w:val="000000"/>
                <w:szCs w:val="24"/>
              </w:rPr>
              <w:t>3</w:t>
            </w:r>
          </w:p>
        </w:tc>
        <w:tc>
          <w:tcPr>
            <w:tcW w:w="13889" w:type="dxa"/>
            <w:vAlign w:val="center"/>
          </w:tcPr>
          <w:p w:rsidR="000416D9" w:rsidRDefault="000416D9" w:rsidP="00006088">
            <w:pPr>
              <w:spacing w:after="0" w:line="240" w:lineRule="auto"/>
              <w:rPr>
                <w:color w:val="000000"/>
                <w:szCs w:val="24"/>
              </w:rPr>
            </w:pPr>
            <w:r>
              <w:rPr>
                <w:color w:val="000000"/>
                <w:szCs w:val="24"/>
              </w:rPr>
              <w:t>Eğitim ve öğretim süreçlerinde bilgi ve iletişim teknolojilerinin kullanımı</w:t>
            </w:r>
          </w:p>
        </w:tc>
      </w:tr>
      <w:tr w:rsidR="000416D9" w:rsidRPr="00A47F2F" w:rsidTr="00006088">
        <w:trPr>
          <w:trHeight w:val="57"/>
        </w:trPr>
        <w:tc>
          <w:tcPr>
            <w:tcW w:w="820"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4</w:t>
            </w:r>
          </w:p>
        </w:tc>
        <w:tc>
          <w:tcPr>
            <w:tcW w:w="13889" w:type="dxa"/>
            <w:vAlign w:val="center"/>
          </w:tcPr>
          <w:p w:rsidR="000416D9" w:rsidRPr="00A47F2F" w:rsidRDefault="000416D9" w:rsidP="00006088">
            <w:pPr>
              <w:spacing w:after="0" w:line="240" w:lineRule="auto"/>
              <w:rPr>
                <w:color w:val="000000"/>
                <w:szCs w:val="24"/>
              </w:rPr>
            </w:pPr>
            <w:r>
              <w:rPr>
                <w:color w:val="000000"/>
                <w:szCs w:val="24"/>
              </w:rPr>
              <w:t>Kursların daha verimli olması için farklı eğitim öğretim teknikleri uygulamak</w:t>
            </w:r>
          </w:p>
        </w:tc>
      </w:tr>
      <w:tr w:rsidR="000416D9" w:rsidRPr="00A47F2F" w:rsidTr="00006088">
        <w:trPr>
          <w:trHeight w:val="57"/>
        </w:trPr>
        <w:tc>
          <w:tcPr>
            <w:tcW w:w="820"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5</w:t>
            </w:r>
          </w:p>
        </w:tc>
        <w:tc>
          <w:tcPr>
            <w:tcW w:w="13889" w:type="dxa"/>
            <w:vAlign w:val="center"/>
          </w:tcPr>
          <w:p w:rsidR="000416D9" w:rsidRPr="00A47F2F" w:rsidRDefault="000416D9" w:rsidP="00006088">
            <w:pPr>
              <w:spacing w:after="0" w:line="240" w:lineRule="auto"/>
              <w:rPr>
                <w:color w:val="000000"/>
                <w:szCs w:val="24"/>
              </w:rPr>
            </w:pPr>
            <w:r>
              <w:rPr>
                <w:color w:val="000000"/>
                <w:szCs w:val="24"/>
              </w:rPr>
              <w:t>Kurslarımıza gerekli araç gereçleri temin etmek</w:t>
            </w:r>
          </w:p>
        </w:tc>
      </w:tr>
      <w:tr w:rsidR="000416D9" w:rsidRPr="00A47F2F" w:rsidTr="00006088">
        <w:trPr>
          <w:trHeight w:val="57"/>
        </w:trPr>
        <w:tc>
          <w:tcPr>
            <w:tcW w:w="820" w:type="dxa"/>
            <w:vAlign w:val="center"/>
            <w:hideMark/>
          </w:tcPr>
          <w:p w:rsidR="000416D9" w:rsidRPr="00A47F2F" w:rsidRDefault="000416D9" w:rsidP="00006088">
            <w:pPr>
              <w:spacing w:after="0" w:line="240" w:lineRule="auto"/>
              <w:jc w:val="center"/>
              <w:rPr>
                <w:b/>
                <w:bCs/>
                <w:color w:val="000000"/>
                <w:szCs w:val="24"/>
              </w:rPr>
            </w:pPr>
            <w:r>
              <w:rPr>
                <w:b/>
                <w:bCs/>
                <w:color w:val="000000"/>
                <w:szCs w:val="24"/>
              </w:rPr>
              <w:t>6</w:t>
            </w:r>
          </w:p>
        </w:tc>
        <w:tc>
          <w:tcPr>
            <w:tcW w:w="13889" w:type="dxa"/>
            <w:vAlign w:val="center"/>
          </w:tcPr>
          <w:p w:rsidR="000416D9" w:rsidRPr="00A47F2F" w:rsidRDefault="004725E0" w:rsidP="00006088">
            <w:pPr>
              <w:spacing w:after="0" w:line="240" w:lineRule="auto"/>
              <w:rPr>
                <w:color w:val="000000"/>
                <w:szCs w:val="24"/>
              </w:rPr>
            </w:pPr>
            <w:r>
              <w:rPr>
                <w:color w:val="000000"/>
                <w:szCs w:val="24"/>
              </w:rPr>
              <w:t xml:space="preserve">Derslik ve atölyelerimizin </w:t>
            </w:r>
            <w:r w:rsidR="000416D9" w:rsidRPr="003F1B14">
              <w:rPr>
                <w:color w:val="000000"/>
                <w:szCs w:val="24"/>
              </w:rPr>
              <w:t xml:space="preserve"> fiziksel ortamlarını iyileştirmek</w:t>
            </w:r>
          </w:p>
        </w:tc>
      </w:tr>
      <w:tr w:rsidR="000416D9" w:rsidRPr="00A47F2F" w:rsidTr="00006088">
        <w:trPr>
          <w:trHeight w:val="57"/>
        </w:trPr>
        <w:tc>
          <w:tcPr>
            <w:tcW w:w="820" w:type="dxa"/>
            <w:vAlign w:val="center"/>
          </w:tcPr>
          <w:p w:rsidR="000416D9" w:rsidRPr="00A47F2F" w:rsidRDefault="000416D9" w:rsidP="00006088">
            <w:pPr>
              <w:spacing w:after="0" w:line="240" w:lineRule="auto"/>
              <w:jc w:val="center"/>
              <w:rPr>
                <w:b/>
                <w:bCs/>
                <w:color w:val="000000"/>
                <w:szCs w:val="24"/>
              </w:rPr>
            </w:pPr>
            <w:r>
              <w:rPr>
                <w:b/>
                <w:bCs/>
                <w:color w:val="000000"/>
                <w:szCs w:val="24"/>
              </w:rPr>
              <w:t>7</w:t>
            </w:r>
          </w:p>
        </w:tc>
        <w:tc>
          <w:tcPr>
            <w:tcW w:w="13889" w:type="dxa"/>
            <w:vAlign w:val="center"/>
          </w:tcPr>
          <w:p w:rsidR="000416D9" w:rsidRPr="003F1B14" w:rsidRDefault="000416D9" w:rsidP="00006088">
            <w:pPr>
              <w:spacing w:after="0" w:line="240" w:lineRule="auto"/>
              <w:rPr>
                <w:color w:val="000000"/>
                <w:szCs w:val="24"/>
              </w:rPr>
            </w:pPr>
            <w:r>
              <w:rPr>
                <w:color w:val="000000"/>
                <w:szCs w:val="24"/>
              </w:rPr>
              <w:t xml:space="preserve">Projelere katılım </w:t>
            </w:r>
          </w:p>
        </w:tc>
      </w:tr>
    </w:tbl>
    <w:p w:rsidR="000416D9" w:rsidRDefault="000416D9" w:rsidP="000416D9">
      <w:pPr>
        <w:rPr>
          <w:szCs w:val="24"/>
        </w:rPr>
      </w:pPr>
    </w:p>
    <w:p w:rsidR="000416D9" w:rsidRDefault="000416D9" w:rsidP="000416D9">
      <w:pPr>
        <w:rPr>
          <w:szCs w:val="24"/>
        </w:rPr>
      </w:pPr>
    </w:p>
    <w:p w:rsidR="00006088" w:rsidRDefault="00006088" w:rsidP="000416D9">
      <w:pPr>
        <w:rPr>
          <w:szCs w:val="24"/>
        </w:rPr>
      </w:pPr>
    </w:p>
    <w:p w:rsidR="00006088" w:rsidRDefault="00006088" w:rsidP="000416D9">
      <w:pPr>
        <w:rPr>
          <w:szCs w:val="24"/>
        </w:rPr>
      </w:pPr>
    </w:p>
    <w:p w:rsidR="00006088" w:rsidRPr="00A47F2F" w:rsidRDefault="00006088" w:rsidP="000416D9">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6D9" w:rsidRPr="00A47F2F" w:rsidTr="00006088">
        <w:trPr>
          <w:trHeight w:val="330"/>
        </w:trPr>
        <w:tc>
          <w:tcPr>
            <w:tcW w:w="14709" w:type="dxa"/>
            <w:gridSpan w:val="2"/>
            <w:vAlign w:val="center"/>
            <w:hideMark/>
          </w:tcPr>
          <w:p w:rsidR="000416D9" w:rsidRPr="00A47F2F" w:rsidRDefault="000416D9" w:rsidP="00006088">
            <w:pPr>
              <w:spacing w:after="0" w:line="240" w:lineRule="auto"/>
              <w:rPr>
                <w:b/>
                <w:bCs/>
                <w:color w:val="000000"/>
                <w:szCs w:val="24"/>
              </w:rPr>
            </w:pPr>
            <w:r>
              <w:rPr>
                <w:b/>
                <w:bCs/>
                <w:color w:val="000000"/>
                <w:szCs w:val="24"/>
              </w:rPr>
              <w:lastRenderedPageBreak/>
              <w:t>3</w:t>
            </w:r>
            <w:r w:rsidRPr="00A47F2F">
              <w:rPr>
                <w:b/>
                <w:bCs/>
                <w:color w:val="000000"/>
                <w:szCs w:val="24"/>
              </w:rPr>
              <w:t>.TEMA: KURUMSAL KAPASİTE</w:t>
            </w:r>
          </w:p>
        </w:tc>
      </w:tr>
      <w:tr w:rsidR="000416D9" w:rsidRPr="00A47F2F" w:rsidTr="00006088">
        <w:trPr>
          <w:trHeight w:val="330"/>
        </w:trPr>
        <w:tc>
          <w:tcPr>
            <w:tcW w:w="637"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1</w:t>
            </w:r>
          </w:p>
        </w:tc>
        <w:tc>
          <w:tcPr>
            <w:tcW w:w="14072" w:type="dxa"/>
            <w:vAlign w:val="center"/>
          </w:tcPr>
          <w:p w:rsidR="000416D9" w:rsidRPr="00A47F2F" w:rsidRDefault="000416D9" w:rsidP="00006088">
            <w:pPr>
              <w:spacing w:after="0" w:line="240" w:lineRule="auto"/>
              <w:rPr>
                <w:color w:val="000000"/>
                <w:szCs w:val="24"/>
              </w:rPr>
            </w:pPr>
            <w:r>
              <w:rPr>
                <w:color w:val="000000"/>
                <w:szCs w:val="24"/>
              </w:rPr>
              <w:t>Kurumun fiziki yapılarını kurslara uygun hale getirmek</w:t>
            </w:r>
          </w:p>
        </w:tc>
      </w:tr>
      <w:tr w:rsidR="000416D9" w:rsidRPr="00A47F2F" w:rsidTr="00006088">
        <w:trPr>
          <w:trHeight w:val="330"/>
        </w:trPr>
        <w:tc>
          <w:tcPr>
            <w:tcW w:w="637"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2</w:t>
            </w:r>
          </w:p>
        </w:tc>
        <w:tc>
          <w:tcPr>
            <w:tcW w:w="14072" w:type="dxa"/>
            <w:vAlign w:val="center"/>
          </w:tcPr>
          <w:p w:rsidR="000416D9" w:rsidRPr="00A47F2F" w:rsidRDefault="004725E0" w:rsidP="00006088">
            <w:pPr>
              <w:spacing w:after="0" w:line="240" w:lineRule="auto"/>
              <w:rPr>
                <w:color w:val="000000"/>
                <w:szCs w:val="24"/>
              </w:rPr>
            </w:pPr>
            <w:r>
              <w:rPr>
                <w:color w:val="000000"/>
                <w:szCs w:val="24"/>
              </w:rPr>
              <w:t>Temiz derslik ve atölyelerin</w:t>
            </w:r>
            <w:r w:rsidR="000416D9">
              <w:rPr>
                <w:color w:val="000000"/>
                <w:szCs w:val="24"/>
              </w:rPr>
              <w:t xml:space="preserve"> oluşmasını sağlamak</w:t>
            </w:r>
          </w:p>
        </w:tc>
      </w:tr>
      <w:tr w:rsidR="000416D9" w:rsidRPr="00A47F2F" w:rsidTr="00006088">
        <w:trPr>
          <w:trHeight w:val="330"/>
        </w:trPr>
        <w:tc>
          <w:tcPr>
            <w:tcW w:w="637"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3</w:t>
            </w:r>
          </w:p>
        </w:tc>
        <w:tc>
          <w:tcPr>
            <w:tcW w:w="14072" w:type="dxa"/>
            <w:vAlign w:val="center"/>
          </w:tcPr>
          <w:p w:rsidR="000416D9" w:rsidRPr="00A47F2F" w:rsidRDefault="000416D9" w:rsidP="00006088">
            <w:pPr>
              <w:spacing w:after="0" w:line="240" w:lineRule="auto"/>
              <w:rPr>
                <w:color w:val="000000"/>
                <w:szCs w:val="24"/>
              </w:rPr>
            </w:pPr>
            <w:r>
              <w:rPr>
                <w:color w:val="000000"/>
                <w:szCs w:val="24"/>
              </w:rPr>
              <w:t>İş güvenliğini tehdit edici unsurları ortadan kaldırmak</w:t>
            </w:r>
          </w:p>
        </w:tc>
      </w:tr>
      <w:tr w:rsidR="000416D9" w:rsidRPr="00A47F2F" w:rsidTr="00006088">
        <w:trPr>
          <w:trHeight w:val="330"/>
        </w:trPr>
        <w:tc>
          <w:tcPr>
            <w:tcW w:w="637" w:type="dxa"/>
            <w:vAlign w:val="center"/>
            <w:hideMark/>
          </w:tcPr>
          <w:p w:rsidR="000416D9" w:rsidRPr="00A47F2F" w:rsidRDefault="000416D9" w:rsidP="00006088">
            <w:pPr>
              <w:spacing w:after="0" w:line="240" w:lineRule="auto"/>
              <w:jc w:val="center"/>
              <w:rPr>
                <w:b/>
                <w:bCs/>
                <w:color w:val="000000"/>
                <w:szCs w:val="24"/>
              </w:rPr>
            </w:pPr>
            <w:r w:rsidRPr="00A47F2F">
              <w:rPr>
                <w:b/>
                <w:bCs/>
                <w:color w:val="000000"/>
                <w:szCs w:val="24"/>
              </w:rPr>
              <w:t>4</w:t>
            </w:r>
          </w:p>
        </w:tc>
        <w:tc>
          <w:tcPr>
            <w:tcW w:w="14072" w:type="dxa"/>
            <w:vAlign w:val="center"/>
          </w:tcPr>
          <w:p w:rsidR="000416D9" w:rsidRPr="00A47F2F" w:rsidRDefault="000416D9" w:rsidP="00006088">
            <w:pPr>
              <w:spacing w:after="0" w:line="240" w:lineRule="auto"/>
              <w:rPr>
                <w:color w:val="000000"/>
                <w:szCs w:val="24"/>
              </w:rPr>
            </w:pPr>
            <w:r>
              <w:rPr>
                <w:color w:val="000000"/>
                <w:szCs w:val="24"/>
              </w:rPr>
              <w:t>Köylerimizdeki kursların ihtiyaçlarını karşılamak için çalışmalar yapmak</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5</w:t>
            </w:r>
          </w:p>
        </w:tc>
        <w:tc>
          <w:tcPr>
            <w:tcW w:w="14072" w:type="dxa"/>
            <w:vAlign w:val="center"/>
          </w:tcPr>
          <w:p w:rsidR="000416D9" w:rsidRDefault="000416D9" w:rsidP="000416D9">
            <w:pPr>
              <w:spacing w:after="0" w:line="240" w:lineRule="auto"/>
              <w:rPr>
                <w:color w:val="000000"/>
                <w:szCs w:val="24"/>
              </w:rPr>
            </w:pPr>
            <w:r>
              <w:rPr>
                <w:color w:val="000000"/>
                <w:szCs w:val="24"/>
              </w:rPr>
              <w:t>Okulun kültürel sanatsal sportif faaliyet alanlarının yetersizliği</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6</w:t>
            </w:r>
          </w:p>
        </w:tc>
        <w:tc>
          <w:tcPr>
            <w:tcW w:w="14072" w:type="dxa"/>
            <w:vAlign w:val="center"/>
          </w:tcPr>
          <w:p w:rsidR="000416D9" w:rsidRDefault="000416D9" w:rsidP="00006088">
            <w:pPr>
              <w:spacing w:after="0" w:line="240" w:lineRule="auto"/>
              <w:rPr>
                <w:color w:val="000000"/>
                <w:szCs w:val="24"/>
              </w:rPr>
            </w:pPr>
            <w:r>
              <w:rPr>
                <w:color w:val="000000"/>
                <w:szCs w:val="24"/>
              </w:rPr>
              <w:t>Teknolojik alt yapı eksikliği</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7</w:t>
            </w:r>
          </w:p>
        </w:tc>
        <w:tc>
          <w:tcPr>
            <w:tcW w:w="14072" w:type="dxa"/>
            <w:vAlign w:val="center"/>
          </w:tcPr>
          <w:p w:rsidR="000416D9" w:rsidRDefault="000416D9" w:rsidP="00006088">
            <w:pPr>
              <w:spacing w:after="0" w:line="240" w:lineRule="auto"/>
              <w:rPr>
                <w:color w:val="000000"/>
                <w:szCs w:val="24"/>
              </w:rPr>
            </w:pPr>
            <w:r>
              <w:rPr>
                <w:color w:val="000000"/>
                <w:szCs w:val="24"/>
              </w:rPr>
              <w:t>Donatım eksikliği</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8</w:t>
            </w:r>
          </w:p>
        </w:tc>
        <w:tc>
          <w:tcPr>
            <w:tcW w:w="14072" w:type="dxa"/>
            <w:vAlign w:val="center"/>
          </w:tcPr>
          <w:p w:rsidR="000416D9" w:rsidRDefault="000416D9" w:rsidP="00006088">
            <w:pPr>
              <w:spacing w:after="0" w:line="240" w:lineRule="auto"/>
              <w:rPr>
                <w:color w:val="000000"/>
                <w:szCs w:val="24"/>
              </w:rPr>
            </w:pPr>
            <w:r>
              <w:rPr>
                <w:color w:val="000000"/>
                <w:szCs w:val="24"/>
              </w:rPr>
              <w:t>İş sağlığı ve güvenliği</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9</w:t>
            </w:r>
          </w:p>
        </w:tc>
        <w:tc>
          <w:tcPr>
            <w:tcW w:w="14072" w:type="dxa"/>
            <w:vAlign w:val="center"/>
          </w:tcPr>
          <w:p w:rsidR="000416D9" w:rsidRDefault="000416D9" w:rsidP="00006088">
            <w:pPr>
              <w:spacing w:after="0" w:line="240" w:lineRule="auto"/>
              <w:rPr>
                <w:color w:val="000000"/>
                <w:szCs w:val="24"/>
              </w:rPr>
            </w:pPr>
            <w:r>
              <w:rPr>
                <w:color w:val="000000"/>
                <w:szCs w:val="24"/>
              </w:rPr>
              <w:t>İç ve dış paydaşlarla sürekli iletişim</w:t>
            </w:r>
          </w:p>
        </w:tc>
      </w:tr>
      <w:tr w:rsidR="000416D9" w:rsidRPr="00A47F2F" w:rsidTr="00006088">
        <w:trPr>
          <w:trHeight w:val="330"/>
        </w:trPr>
        <w:tc>
          <w:tcPr>
            <w:tcW w:w="637" w:type="dxa"/>
            <w:vAlign w:val="center"/>
          </w:tcPr>
          <w:p w:rsidR="000416D9" w:rsidRDefault="000416D9" w:rsidP="00006088">
            <w:pPr>
              <w:spacing w:after="0" w:line="240" w:lineRule="auto"/>
              <w:jc w:val="center"/>
              <w:rPr>
                <w:b/>
                <w:bCs/>
                <w:color w:val="000000"/>
                <w:szCs w:val="24"/>
              </w:rPr>
            </w:pPr>
            <w:r>
              <w:rPr>
                <w:b/>
                <w:bCs/>
                <w:color w:val="000000"/>
                <w:szCs w:val="24"/>
              </w:rPr>
              <w:t>10</w:t>
            </w:r>
          </w:p>
        </w:tc>
        <w:tc>
          <w:tcPr>
            <w:tcW w:w="14072" w:type="dxa"/>
            <w:vAlign w:val="center"/>
          </w:tcPr>
          <w:p w:rsidR="000416D9" w:rsidRDefault="000416D9" w:rsidP="00006088">
            <w:pPr>
              <w:spacing w:after="0" w:line="240" w:lineRule="auto"/>
              <w:rPr>
                <w:color w:val="000000"/>
                <w:szCs w:val="24"/>
              </w:rPr>
            </w:pPr>
            <w:r>
              <w:rPr>
                <w:color w:val="000000"/>
                <w:szCs w:val="24"/>
              </w:rPr>
              <w:t>Elektronik ağ ortamlarının etkinliği</w:t>
            </w:r>
          </w:p>
        </w:tc>
      </w:tr>
    </w:tbl>
    <w:p w:rsidR="000416D9" w:rsidRPr="003322A4" w:rsidRDefault="000416D9" w:rsidP="000416D9">
      <w:bookmarkStart w:id="33" w:name="_Toc416085142"/>
      <w:bookmarkStart w:id="34" w:name="_Toc529519455"/>
      <w:r>
        <w:br w:type="page"/>
      </w:r>
      <w:bookmarkEnd w:id="33"/>
      <w:bookmarkEnd w:id="34"/>
    </w:p>
    <w:p w:rsidR="00153471" w:rsidRPr="00A47F2F" w:rsidRDefault="008D4E73" w:rsidP="002B6FDB">
      <w:pPr>
        <w:pStyle w:val="Balk1"/>
      </w:pPr>
      <w:r>
        <w:lastRenderedPageBreak/>
        <w:t xml:space="preserve">BÖLÜM III: </w:t>
      </w:r>
      <w:r w:rsidR="00153471" w:rsidRPr="00A47F2F">
        <w:t>MİSYON, VİZYON VE TEMEL DEĞERLER</w:t>
      </w:r>
      <w:bookmarkEnd w:id="28"/>
      <w:bookmarkEnd w:id="29"/>
      <w:bookmarkEnd w:id="30"/>
      <w:bookmarkEnd w:id="31"/>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5" w:name="_Toc531097540"/>
      <w:r>
        <w:t>MİSYO</w:t>
      </w:r>
      <w:r w:rsidR="008E325C" w:rsidRPr="00A47F2F">
        <w:t>N</w:t>
      </w:r>
      <w:r w:rsidR="00B11140">
        <w:t>UMU</w:t>
      </w:r>
      <w:bookmarkEnd w:id="35"/>
      <w:r w:rsidR="00F72578">
        <w:t>Z</w:t>
      </w:r>
    </w:p>
    <w:p w:rsidR="009E23A0" w:rsidRPr="008B62BC" w:rsidRDefault="007D5786" w:rsidP="003F27F2">
      <w:pPr>
        <w:jc w:val="both"/>
      </w:pPr>
      <w:r>
        <w:rPr>
          <w:szCs w:val="24"/>
        </w:rPr>
        <w:tab/>
      </w:r>
      <w:bookmarkStart w:id="36" w:name="_Toc531097541"/>
      <w:r w:rsidR="009E23A0" w:rsidRPr="008B62BC">
        <w:t>Milli ve Manevi değerleri benimsemiş,</w:t>
      </w:r>
      <w:r w:rsidR="009E23A0">
        <w:t xml:space="preserve"> </w:t>
      </w:r>
      <w:r w:rsidR="009E23A0" w:rsidRPr="008B62BC">
        <w:t>öz kültürü ile barışık,</w:t>
      </w:r>
      <w:r w:rsidR="009E23A0">
        <w:t xml:space="preserve"> </w:t>
      </w:r>
      <w:r w:rsidR="009E23A0" w:rsidRPr="008B62BC">
        <w:t>teknolojiden azami şekilde faydalanan,</w:t>
      </w:r>
      <w:r w:rsidR="009E23A0">
        <w:t xml:space="preserve"> </w:t>
      </w:r>
      <w:r w:rsidR="009E23A0" w:rsidRPr="008B62BC">
        <w:t>kendini sürekli geliştiren,</w:t>
      </w:r>
      <w:r w:rsidR="009E23A0">
        <w:t xml:space="preserve"> </w:t>
      </w:r>
      <w:r w:rsidR="009E23A0" w:rsidRPr="008B62BC">
        <w:t xml:space="preserve">fikri </w:t>
      </w:r>
      <w:r w:rsidR="00442C0B" w:rsidRPr="008B62BC">
        <w:t>hür</w:t>
      </w:r>
      <w:r w:rsidR="00442C0B">
        <w:t xml:space="preserve"> vicdanı</w:t>
      </w:r>
      <w:r w:rsidR="009E23A0">
        <w:t xml:space="preserve"> </w:t>
      </w:r>
      <w:r w:rsidR="00442C0B">
        <w:t>hür, halka</w:t>
      </w:r>
      <w:r w:rsidR="009E23A0">
        <w:t xml:space="preserve"> hizmeti hakka hizmet olarak </w:t>
      </w:r>
      <w:r w:rsidR="00442C0B">
        <w:t xml:space="preserve">gören </w:t>
      </w:r>
      <w:r w:rsidR="00442C0B" w:rsidRPr="008B62BC">
        <w:t>nesillerin</w:t>
      </w:r>
      <w:r w:rsidR="009E23A0" w:rsidRPr="008B62BC">
        <w:t xml:space="preserve"> Erdemli’</w:t>
      </w:r>
      <w:r w:rsidR="004A6CE9">
        <w:t xml:space="preserve"> </w:t>
      </w:r>
      <w:r w:rsidR="009E23A0" w:rsidRPr="008B62BC">
        <w:t>de yetişmesine aktif olarak katkı sağlamak.</w:t>
      </w:r>
    </w:p>
    <w:p w:rsidR="00B11140" w:rsidRDefault="00B11140" w:rsidP="009E23A0">
      <w:pPr>
        <w:ind w:left="284"/>
        <w:jc w:val="both"/>
      </w:pPr>
      <w:r>
        <w:t>VİZ</w:t>
      </w:r>
      <w:r w:rsidR="00D41148">
        <w:t>YO</w:t>
      </w:r>
      <w:r w:rsidRPr="00A47F2F">
        <w:t>N</w:t>
      </w:r>
      <w:r>
        <w:t>UMU</w:t>
      </w:r>
      <w:bookmarkEnd w:id="36"/>
      <w:r w:rsidR="00F72578">
        <w:t>Z</w:t>
      </w:r>
    </w:p>
    <w:p w:rsidR="009E23A0" w:rsidRPr="00A47F2F" w:rsidRDefault="009E23A0" w:rsidP="009E23A0">
      <w:r>
        <w:t xml:space="preserve">           </w:t>
      </w:r>
      <w:r w:rsidRPr="008B62BC">
        <w:t>Erdemli Halkının bugünü ve geleceğinde ihtiyaç d</w:t>
      </w:r>
      <w:r>
        <w:t>uyacağı her alan ve her konuda e</w:t>
      </w:r>
      <w:r w:rsidRPr="008B62BC">
        <w:t>ğitim ihtiyaçlarını karşılayan,</w:t>
      </w:r>
      <w:r>
        <w:t xml:space="preserve"> </w:t>
      </w:r>
      <w:r w:rsidRPr="008B62BC">
        <w:t>böylesi bir ihtiyaç ortaya çıktığında akla ilk gelen kurumun ‘’Erdemli Halk Eğitimi Merkezi’’ olmasıdır.</w:t>
      </w:r>
    </w:p>
    <w:p w:rsidR="00B11140" w:rsidRDefault="007D5786" w:rsidP="00A609E2">
      <w:pPr>
        <w:ind w:left="284"/>
        <w:jc w:val="both"/>
        <w:rPr>
          <w:b/>
          <w:szCs w:val="24"/>
        </w:rPr>
      </w:pPr>
      <w:r w:rsidRPr="00A83853">
        <w:rPr>
          <w:b/>
          <w:szCs w:val="24"/>
        </w:rPr>
        <w:tab/>
      </w:r>
    </w:p>
    <w:p w:rsidR="00A609E2" w:rsidRDefault="00A609E2" w:rsidP="00A609E2">
      <w:pPr>
        <w:ind w:left="284"/>
        <w:jc w:val="both"/>
        <w:rPr>
          <w:b/>
          <w:szCs w:val="24"/>
        </w:rPr>
      </w:pPr>
    </w:p>
    <w:p w:rsidR="00A609E2" w:rsidRDefault="00A609E2" w:rsidP="00A609E2">
      <w:pPr>
        <w:ind w:left="284"/>
        <w:jc w:val="both"/>
        <w:rPr>
          <w:b/>
          <w:szCs w:val="24"/>
        </w:rPr>
      </w:pPr>
    </w:p>
    <w:p w:rsidR="00A609E2" w:rsidRDefault="00A609E2" w:rsidP="00A609E2">
      <w:pPr>
        <w:ind w:left="284"/>
        <w:jc w:val="both"/>
        <w:rPr>
          <w:b/>
          <w:szCs w:val="24"/>
        </w:rPr>
      </w:pPr>
    </w:p>
    <w:p w:rsidR="00A609E2" w:rsidRPr="00A83853" w:rsidRDefault="00A609E2" w:rsidP="00A609E2">
      <w:pPr>
        <w:ind w:left="284"/>
        <w:jc w:val="both"/>
        <w:rPr>
          <w:b/>
          <w:szCs w:val="24"/>
        </w:rPr>
      </w:pPr>
    </w:p>
    <w:p w:rsidR="008E325C" w:rsidRPr="00A47F2F" w:rsidRDefault="001D2506" w:rsidP="00D41148">
      <w:pPr>
        <w:pStyle w:val="Balk2"/>
      </w:pPr>
      <w:bookmarkStart w:id="37" w:name="_Toc531097542"/>
      <w:r w:rsidRPr="00A47F2F">
        <w:lastRenderedPageBreak/>
        <w:t xml:space="preserve">TEMEL </w:t>
      </w:r>
      <w:r w:rsidR="008E325C" w:rsidRPr="00A47F2F">
        <w:t>DEĞERLERİMİ</w:t>
      </w:r>
      <w:bookmarkEnd w:id="37"/>
      <w:r w:rsidR="00E86A4D">
        <w:t>Z</w:t>
      </w:r>
    </w:p>
    <w:p w:rsidR="00882B31" w:rsidRDefault="00A609E2" w:rsidP="007D5786">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w:t>
      </w:r>
      <w:r w:rsidR="00882B31">
        <w:rPr>
          <w:rFonts w:eastAsia="AGaramondPro-Regular"/>
          <w:b/>
          <w:szCs w:val="24"/>
        </w:rPr>
        <w:t>) P</w:t>
      </w:r>
      <w:r w:rsidR="00022873">
        <w:rPr>
          <w:rFonts w:eastAsia="AGaramondPro-Regular"/>
          <w:b/>
          <w:szCs w:val="24"/>
        </w:rPr>
        <w:t>lanlı h</w:t>
      </w:r>
      <w:r w:rsidR="00882B31">
        <w:rPr>
          <w:rFonts w:eastAsia="AGaramondPro-Regular"/>
          <w:b/>
          <w:szCs w:val="24"/>
        </w:rPr>
        <w:t>izmet sunumu</w:t>
      </w:r>
    </w:p>
    <w:p w:rsidR="00882B31" w:rsidRDefault="00A609E2" w:rsidP="007D5786">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2</w:t>
      </w:r>
      <w:r w:rsidR="00882B31">
        <w:rPr>
          <w:rFonts w:eastAsia="AGaramondPro-Regular"/>
          <w:b/>
          <w:szCs w:val="24"/>
        </w:rPr>
        <w:t>) Etik değerlere bağlılık</w:t>
      </w:r>
    </w:p>
    <w:p w:rsidR="00B11140"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3</w:t>
      </w:r>
      <w:r w:rsidR="00B11140">
        <w:rPr>
          <w:rFonts w:eastAsia="AGaramondPro-Regular"/>
          <w:b/>
          <w:szCs w:val="24"/>
        </w:rPr>
        <w:t xml:space="preserve">) </w:t>
      </w:r>
      <w:r w:rsidR="007D5786" w:rsidRPr="007D5786">
        <w:rPr>
          <w:rFonts w:eastAsia="AGaramondPro-Regular"/>
          <w:b/>
          <w:szCs w:val="24"/>
        </w:rPr>
        <w:t>Evrensel hukuk ilkelerine ve yasal düzenlemelere uymak,</w:t>
      </w:r>
    </w:p>
    <w:p w:rsidR="00882B31"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w:t>
      </w:r>
      <w:r w:rsidR="00882B31">
        <w:rPr>
          <w:rFonts w:eastAsia="AGaramondPro-Regular"/>
          <w:b/>
          <w:szCs w:val="24"/>
        </w:rPr>
        <w:t>) Eşitlik, adalet</w:t>
      </w:r>
    </w:p>
    <w:p w:rsidR="007D5786"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w:t>
      </w:r>
      <w:r w:rsidR="00B11140">
        <w:rPr>
          <w:rFonts w:eastAsia="AGaramondPro-Regular"/>
          <w:b/>
          <w:szCs w:val="24"/>
        </w:rPr>
        <w:t xml:space="preserve">) </w:t>
      </w:r>
      <w:r w:rsidR="00E86A4D">
        <w:rPr>
          <w:rFonts w:eastAsia="AGaramondPro-Regular"/>
          <w:b/>
          <w:szCs w:val="24"/>
        </w:rPr>
        <w:t xml:space="preserve">Bilimin evrenselliğine </w:t>
      </w:r>
      <w:r w:rsidR="007D5786" w:rsidRPr="007D5786">
        <w:rPr>
          <w:rFonts w:eastAsia="AGaramondPro-Regular"/>
          <w:b/>
          <w:szCs w:val="24"/>
        </w:rPr>
        <w:t>inanmak,</w:t>
      </w:r>
    </w:p>
    <w:p w:rsidR="00882B31"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6</w:t>
      </w:r>
      <w:r w:rsidR="00882B31">
        <w:rPr>
          <w:rFonts w:eastAsia="AGaramondPro-Regular"/>
          <w:b/>
          <w:szCs w:val="24"/>
        </w:rPr>
        <w:t>) Toplum memnuniyeti</w:t>
      </w:r>
    </w:p>
    <w:p w:rsidR="00022873"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7</w:t>
      </w:r>
      <w:r w:rsidR="00022873">
        <w:rPr>
          <w:rFonts w:eastAsia="AGaramondPro-Regular"/>
          <w:b/>
          <w:szCs w:val="24"/>
        </w:rPr>
        <w:t>) İşbirliği</w:t>
      </w:r>
    </w:p>
    <w:p w:rsidR="007D5786"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8</w:t>
      </w:r>
      <w:r w:rsidR="00B11140">
        <w:rPr>
          <w:rFonts w:eastAsia="AGaramondPro-Regular"/>
          <w:b/>
          <w:szCs w:val="24"/>
        </w:rPr>
        <w:t xml:space="preserve">) </w:t>
      </w:r>
      <w:r w:rsidR="007D5786" w:rsidRPr="007D5786">
        <w:rPr>
          <w:rFonts w:eastAsia="AGaramondPro-Regular"/>
          <w:b/>
          <w:szCs w:val="24"/>
        </w:rPr>
        <w:t>Doğruluktan ve dürüstlükten taviz vermemek,</w:t>
      </w:r>
    </w:p>
    <w:p w:rsidR="007D5786"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9</w:t>
      </w:r>
      <w:r w:rsidR="00B11140">
        <w:rPr>
          <w:rFonts w:eastAsia="AGaramondPro-Regular"/>
          <w:b/>
          <w:szCs w:val="24"/>
        </w:rPr>
        <w:t xml:space="preserve">) </w:t>
      </w:r>
      <w:r>
        <w:rPr>
          <w:rFonts w:eastAsia="AGaramondPro-Regular"/>
          <w:b/>
          <w:szCs w:val="24"/>
        </w:rPr>
        <w:t>Verimlilik</w:t>
      </w:r>
    </w:p>
    <w:p w:rsidR="007D5786" w:rsidRDefault="00A609E2"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10</w:t>
      </w:r>
      <w:r w:rsidR="007D5786">
        <w:rPr>
          <w:rFonts w:eastAsia="AGaramondPro-Regular"/>
          <w:b/>
          <w:szCs w:val="24"/>
        </w:rPr>
        <w:t>)</w:t>
      </w:r>
      <w:r w:rsidR="007D5786" w:rsidRPr="007D5786">
        <w:rPr>
          <w:rFonts w:eastAsia="AGaramondPro-Regular"/>
          <w:b/>
          <w:szCs w:val="24"/>
        </w:rPr>
        <w:t xml:space="preserve"> </w:t>
      </w:r>
      <w:r w:rsidR="00022873">
        <w:rPr>
          <w:rFonts w:eastAsia="AGaramondPro-Regular"/>
          <w:b/>
          <w:szCs w:val="24"/>
        </w:rPr>
        <w:t>Şeffaflık</w:t>
      </w:r>
    </w:p>
    <w:p w:rsidR="00B17718" w:rsidRPr="00022873" w:rsidRDefault="003322A4"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szCs w:val="24"/>
        </w:rPr>
        <w:br w:type="page"/>
      </w:r>
    </w:p>
    <w:p w:rsidR="00A07F33" w:rsidRPr="00022873" w:rsidRDefault="008D4E73" w:rsidP="00022873">
      <w:pPr>
        <w:pStyle w:val="Balk1"/>
      </w:pPr>
      <w:bookmarkStart w:id="38" w:name="_Toc411525145"/>
      <w:bookmarkStart w:id="39" w:name="_Toc416085153"/>
      <w:bookmarkStart w:id="40" w:name="_Toc529519459"/>
      <w:bookmarkStart w:id="41" w:name="_Toc531097543"/>
      <w:r>
        <w:lastRenderedPageBreak/>
        <w:t xml:space="preserve">BÖLÜM IV: </w:t>
      </w:r>
      <w:r w:rsidR="002F5FC9" w:rsidRPr="002B6FDB">
        <w:t xml:space="preserve">AMAÇ, HEDEF VE </w:t>
      </w:r>
      <w:bookmarkEnd w:id="38"/>
      <w:bookmarkEnd w:id="39"/>
      <w:bookmarkEnd w:id="40"/>
      <w:r w:rsidR="003322A4" w:rsidRPr="002B6FDB">
        <w:t>EYLEMLE</w:t>
      </w:r>
      <w:bookmarkEnd w:id="41"/>
      <w:r w:rsidR="00E86A4D">
        <w:t>R</w:t>
      </w:r>
    </w:p>
    <w:p w:rsidR="002B6FDB" w:rsidRPr="002B6FDB" w:rsidRDefault="002B6FDB" w:rsidP="002B6FDB">
      <w:pPr>
        <w:pStyle w:val="Balk2"/>
      </w:pPr>
      <w:bookmarkStart w:id="42" w:name="_Toc531097544"/>
      <w:r w:rsidRPr="002B6FDB">
        <w:t xml:space="preserve">TEMA </w:t>
      </w:r>
      <w:r>
        <w:t>I</w:t>
      </w:r>
      <w:r w:rsidRPr="002B6FDB">
        <w:t>: EĞİTİM</w:t>
      </w:r>
      <w:r>
        <w:t xml:space="preserve"> VE ÖĞRETİM</w:t>
      </w:r>
      <w:r w:rsidRPr="002B6FDB">
        <w:t xml:space="preserve">E </w:t>
      </w:r>
      <w:r>
        <w:t>ERİŞİM</w:t>
      </w:r>
      <w:bookmarkEnd w:id="42"/>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291942">
        <w:t xml:space="preserve"> </w:t>
      </w:r>
      <w:r>
        <w:t>boyu öğrenme kapsamında yürütülen faaliyetlerin ele alındığı temadır.</w:t>
      </w:r>
    </w:p>
    <w:p w:rsidR="00291942" w:rsidRPr="00A83853" w:rsidRDefault="002043A9" w:rsidP="00A83853">
      <w:pPr>
        <w:rPr>
          <w:rStyle w:val="Balk4Char"/>
          <w:rFonts w:ascii="Book Antiqua" w:eastAsia="Times New Roman" w:hAnsi="Book Antiqua"/>
          <w:i w:val="0"/>
          <w:iCs w:val="0"/>
          <w:sz w:val="24"/>
          <w:szCs w:val="21"/>
        </w:rPr>
      </w:pPr>
      <w:bookmarkStart w:id="43" w:name="_Toc416085156"/>
      <w:bookmarkStart w:id="44" w:name="_Toc529519462"/>
      <w:r w:rsidRPr="000C1D9D">
        <w:rPr>
          <w:b/>
        </w:rPr>
        <w:t>Stratejik Amaç 1</w:t>
      </w:r>
      <w:r>
        <w:t>: Kurslarımızın tanıtımını sağlayan, kurslara katılımı artıran</w:t>
      </w:r>
      <w:r w:rsidR="006F2ED3">
        <w:t>,</w:t>
      </w:r>
      <w:r w:rsidR="006F2ED3" w:rsidRPr="006F2ED3">
        <w:t xml:space="preserve"> </w:t>
      </w:r>
      <w:r w:rsidR="006F2ED3">
        <w:t>özel eğitime ihtiyaç duyan bireylere yönelik kursların açılmasını ve bu kurslara katılımın sağlanmasını amaç edinen, m</w:t>
      </w:r>
      <w:r w:rsidR="006F2ED3" w:rsidRPr="00B715CD">
        <w:t>erkezimizin öğretmen ve kursiyerlerin teknolojiyi yakından takip etmelerinin sağlanması</w:t>
      </w:r>
      <w:r w:rsidR="006F2ED3">
        <w:t>nı</w:t>
      </w:r>
      <w:r w:rsidR="006F2ED3" w:rsidRPr="00B715CD">
        <w:t xml:space="preserve"> ve AR-</w:t>
      </w:r>
      <w:r w:rsidR="006F2ED3">
        <w:t xml:space="preserve">GE çalışmalarının desteklenmesini </w:t>
      </w:r>
      <w:r w:rsidR="00F65FE9">
        <w:t>sağlayan, bölgemizde</w:t>
      </w:r>
      <w:r w:rsidR="006F2ED3">
        <w:t xml:space="preserve"> bulunan yabancı kursiyerlerin eğitim almalarını sağlayıcı, örgün eğitim dışındaki bireylerin Açık Lise ve Açık Ortaokul kayıtlarının artırılması için </w:t>
      </w:r>
      <w:r w:rsidR="00F65FE9">
        <w:t>çalışan bir</w:t>
      </w:r>
      <w:r>
        <w:t xml:space="preserve"> yönetim yapısı kurulacaktır.</w:t>
      </w:r>
    </w:p>
    <w:p w:rsidR="0081680B" w:rsidRPr="00A83853" w:rsidRDefault="00B715CD" w:rsidP="00B715CD">
      <w:pPr>
        <w:tabs>
          <w:tab w:val="left" w:pos="1080"/>
        </w:tabs>
      </w:pPr>
      <w:bookmarkStart w:id="45" w:name="_Toc529519463"/>
      <w:bookmarkEnd w:id="43"/>
      <w:bookmarkEnd w:id="44"/>
      <w:r w:rsidRPr="00A83853">
        <w:rPr>
          <w:b/>
        </w:rPr>
        <w:t>Stratejik Hedef 1</w:t>
      </w:r>
      <w:r w:rsidR="006F2ED3" w:rsidRPr="00A83853">
        <w:rPr>
          <w:b/>
        </w:rPr>
        <w:t>.1</w:t>
      </w:r>
      <w:r w:rsidRPr="00A83853">
        <w:rPr>
          <w:b/>
        </w:rPr>
        <w:t>:</w:t>
      </w:r>
      <w:r w:rsidRPr="00A83853">
        <w:t xml:space="preserve"> Kurslarımızın tanıtımı yapılıp kurslara katılım </w:t>
      </w:r>
      <w:r w:rsidR="00C12AEE" w:rsidRPr="00A83853">
        <w:t>oranları artırılacaktır.</w:t>
      </w:r>
    </w:p>
    <w:p w:rsidR="00C12AEE" w:rsidRPr="00A83853" w:rsidRDefault="00C12AEE" w:rsidP="00B715CD">
      <w:pPr>
        <w:tabs>
          <w:tab w:val="left" w:pos="1080"/>
        </w:tabs>
        <w:rPr>
          <w:b/>
        </w:rPr>
      </w:pPr>
      <w:r w:rsidRPr="00A83853">
        <w:rPr>
          <w:b/>
        </w:rPr>
        <w:t>Stratejik Hedef</w:t>
      </w:r>
      <w:r w:rsidR="006F2ED3" w:rsidRPr="00A83853">
        <w:rPr>
          <w:b/>
        </w:rPr>
        <w:t xml:space="preserve"> 1.</w:t>
      </w:r>
      <w:r w:rsidRPr="00A83853">
        <w:rPr>
          <w:b/>
        </w:rPr>
        <w:t xml:space="preserve"> 2:</w:t>
      </w:r>
      <w:r w:rsidRPr="00A83853">
        <w:t xml:space="preserve"> </w:t>
      </w:r>
      <w:r w:rsidR="000416D9" w:rsidRPr="00A83853">
        <w:t>Teknolojik gelişmeler yakından takip edilip öğretmen ve kursiyerlerin çağa ayak uydurması sağlanacaktır.</w:t>
      </w:r>
      <w:r w:rsidR="000416D9" w:rsidRPr="00A83853">
        <w:rPr>
          <w:b/>
        </w:rPr>
        <w:t xml:space="preserve"> </w:t>
      </w:r>
      <w:r w:rsidRPr="00A83853">
        <w:rPr>
          <w:b/>
        </w:rPr>
        <w:t xml:space="preserve">Stratejik Hedef </w:t>
      </w:r>
      <w:r w:rsidR="006F2ED3" w:rsidRPr="00A83853">
        <w:rPr>
          <w:b/>
        </w:rPr>
        <w:t>1.</w:t>
      </w:r>
      <w:r w:rsidRPr="00A83853">
        <w:rPr>
          <w:b/>
        </w:rPr>
        <w:t xml:space="preserve">3: </w:t>
      </w:r>
      <w:r w:rsidRPr="00A83853">
        <w:t>Yabancı kursiyerlerin kurslarda eğitim alıp</w:t>
      </w:r>
      <w:r w:rsidR="00E325A0" w:rsidRPr="00A83853">
        <w:t xml:space="preserve"> toplumla bütünleşmesi</w:t>
      </w:r>
      <w:r w:rsidRPr="00A83853">
        <w:t xml:space="preserve"> sağlanacak bu bireylerin topluma uyum sağlamasına yardımcı olunacaktır.</w:t>
      </w:r>
    </w:p>
    <w:p w:rsidR="000416D9" w:rsidRPr="00A83853" w:rsidRDefault="00C12AEE" w:rsidP="000416D9">
      <w:pPr>
        <w:tabs>
          <w:tab w:val="left" w:pos="1080"/>
        </w:tabs>
      </w:pPr>
      <w:r w:rsidRPr="00A83853">
        <w:rPr>
          <w:b/>
        </w:rPr>
        <w:t xml:space="preserve">Stratejik Hedef </w:t>
      </w:r>
      <w:r w:rsidR="006F2ED3" w:rsidRPr="00A83853">
        <w:rPr>
          <w:b/>
        </w:rPr>
        <w:t>1.</w:t>
      </w:r>
      <w:r w:rsidRPr="00A83853">
        <w:rPr>
          <w:b/>
        </w:rPr>
        <w:t>4</w:t>
      </w:r>
      <w:r w:rsidRPr="00A83853">
        <w:t>:</w:t>
      </w:r>
      <w:r w:rsidR="00E4717F" w:rsidRPr="00A83853">
        <w:t xml:space="preserve"> </w:t>
      </w:r>
      <w:r w:rsidR="000416D9" w:rsidRPr="00A83853">
        <w:t>Özel eğitime ihtiyaç duyan bireylerin kurs talepleri karşılanarak bu bireylerin bireysel gelişimi sağlanıp toplumsal gelişimi sağlanacaktır.</w:t>
      </w:r>
    </w:p>
    <w:p w:rsidR="00C12AEE" w:rsidRPr="00A83853" w:rsidRDefault="00C12AEE" w:rsidP="00B715CD">
      <w:pPr>
        <w:tabs>
          <w:tab w:val="left" w:pos="1080"/>
        </w:tabs>
      </w:pPr>
    </w:p>
    <w:p w:rsidR="00B63141" w:rsidRPr="00A83853" w:rsidRDefault="00B63141" w:rsidP="00B715CD">
      <w:pPr>
        <w:tabs>
          <w:tab w:val="left" w:pos="1080"/>
        </w:tabs>
      </w:pPr>
      <w:r w:rsidRPr="00A83853">
        <w:rPr>
          <w:b/>
        </w:rPr>
        <w:t xml:space="preserve">Stratejik Hedef </w:t>
      </w:r>
      <w:r w:rsidR="006F2ED3" w:rsidRPr="00A83853">
        <w:rPr>
          <w:b/>
        </w:rPr>
        <w:t>1.</w:t>
      </w:r>
      <w:r w:rsidRPr="00A83853">
        <w:rPr>
          <w:b/>
        </w:rPr>
        <w:t>5:</w:t>
      </w:r>
      <w:r w:rsidRPr="00A83853">
        <w:t xml:space="preserve"> Örgün eğitim dışındaki bireylerin Açık Lise ve Açık Ortaokul kayıtlarının artırılmasına yönelik bir çalışma yapılacaktır.</w:t>
      </w:r>
    </w:p>
    <w:p w:rsidR="00C12AEE" w:rsidRDefault="00C12AEE" w:rsidP="00B715CD">
      <w:pPr>
        <w:tabs>
          <w:tab w:val="left" w:pos="1080"/>
        </w:tabs>
        <w:rPr>
          <w:b/>
          <w:i/>
        </w:rPr>
      </w:pPr>
    </w:p>
    <w:p w:rsidR="00CD0A0C" w:rsidRPr="002B6FDB" w:rsidRDefault="008876D2" w:rsidP="002B6FDB">
      <w:pPr>
        <w:rPr>
          <w:b/>
          <w:color w:val="FF0000"/>
          <w:sz w:val="28"/>
        </w:rPr>
      </w:pPr>
      <w:r w:rsidRPr="002B6FDB">
        <w:rPr>
          <w:b/>
          <w:sz w:val="28"/>
        </w:rPr>
        <w:t>Performans Gösterge</w:t>
      </w:r>
      <w:r w:rsidR="00D17290" w:rsidRPr="002B6FDB">
        <w:rPr>
          <w:b/>
          <w:sz w:val="28"/>
        </w:rPr>
        <w:t>ler</w:t>
      </w:r>
      <w:bookmarkEnd w:id="45"/>
      <w:r w:rsidR="00991935">
        <w:rPr>
          <w:b/>
          <w:sz w:val="28"/>
        </w:rPr>
        <w:t>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8E2A46" w:rsidRPr="00A47F2F" w:rsidTr="008C599C">
        <w:trPr>
          <w:gridAfter w:val="1"/>
          <w:wAfter w:w="15" w:type="dxa"/>
          <w:trHeight w:val="549"/>
        </w:trPr>
        <w:tc>
          <w:tcPr>
            <w:tcW w:w="1757" w:type="dxa"/>
            <w:shd w:val="clear" w:color="auto" w:fill="auto"/>
            <w:vAlign w:val="center"/>
          </w:tcPr>
          <w:p w:rsidR="008E2A46" w:rsidRPr="00D5197C" w:rsidRDefault="008E2A46" w:rsidP="008E2A46">
            <w:pPr>
              <w:rPr>
                <w:b/>
                <w:bCs/>
                <w:sz w:val="22"/>
                <w:szCs w:val="22"/>
              </w:rPr>
            </w:pPr>
            <w:r w:rsidRPr="00D5197C">
              <w:rPr>
                <w:b/>
                <w:bCs/>
                <w:sz w:val="22"/>
                <w:szCs w:val="22"/>
              </w:rPr>
              <w:t>PG.1.</w:t>
            </w:r>
            <w:r w:rsidR="00B126F7">
              <w:rPr>
                <w:b/>
                <w:bCs/>
                <w:sz w:val="22"/>
                <w:szCs w:val="22"/>
              </w:rPr>
              <w:t>1.g</w:t>
            </w:r>
            <w:r w:rsidRPr="00D5197C">
              <w:rPr>
                <w:b/>
                <w:bCs/>
                <w:sz w:val="22"/>
                <w:szCs w:val="22"/>
              </w:rPr>
              <w:t>.</w:t>
            </w:r>
          </w:p>
        </w:tc>
        <w:tc>
          <w:tcPr>
            <w:tcW w:w="5042" w:type="dxa"/>
            <w:shd w:val="clear" w:color="auto" w:fill="auto"/>
            <w:vAlign w:val="center"/>
          </w:tcPr>
          <w:p w:rsidR="008E2A46" w:rsidRDefault="00DF63EE" w:rsidP="000C1D9D">
            <w:pPr>
              <w:spacing w:after="0" w:line="240" w:lineRule="auto"/>
              <w:rPr>
                <w:sz w:val="22"/>
                <w:szCs w:val="22"/>
              </w:rPr>
            </w:pPr>
            <w:r>
              <w:rPr>
                <w:sz w:val="22"/>
                <w:szCs w:val="22"/>
              </w:rPr>
              <w:t>Hayat boyu</w:t>
            </w:r>
            <w:r w:rsidR="008E2A46">
              <w:rPr>
                <w:sz w:val="22"/>
                <w:szCs w:val="22"/>
              </w:rPr>
              <w:t xml:space="preserve"> öğrenme kapsamında açılan kurslara devam oranı (%</w:t>
            </w:r>
            <w:r w:rsidR="000C1D9D">
              <w:rPr>
                <w:sz w:val="22"/>
                <w:szCs w:val="22"/>
              </w:rPr>
              <w:t>)</w:t>
            </w:r>
          </w:p>
        </w:tc>
        <w:tc>
          <w:tcPr>
            <w:tcW w:w="957" w:type="dxa"/>
            <w:shd w:val="clear" w:color="auto" w:fill="auto"/>
            <w:noWrap/>
            <w:vAlign w:val="center"/>
          </w:tcPr>
          <w:p w:rsidR="008E2A46" w:rsidRPr="003322A4" w:rsidRDefault="00E341F0" w:rsidP="008C599C">
            <w:pPr>
              <w:spacing w:after="0" w:line="240" w:lineRule="auto"/>
              <w:jc w:val="center"/>
              <w:rPr>
                <w:sz w:val="22"/>
                <w:szCs w:val="22"/>
              </w:rPr>
            </w:pPr>
            <w:r>
              <w:rPr>
                <w:sz w:val="22"/>
                <w:szCs w:val="22"/>
              </w:rPr>
              <w:t>96</w:t>
            </w:r>
          </w:p>
        </w:tc>
        <w:tc>
          <w:tcPr>
            <w:tcW w:w="1092" w:type="dxa"/>
            <w:gridSpan w:val="2"/>
            <w:shd w:val="clear" w:color="auto" w:fill="auto"/>
            <w:noWrap/>
            <w:vAlign w:val="center"/>
          </w:tcPr>
          <w:p w:rsidR="008E2A46" w:rsidRPr="003322A4" w:rsidRDefault="00E341F0" w:rsidP="008C599C">
            <w:pPr>
              <w:spacing w:after="0" w:line="240" w:lineRule="auto"/>
              <w:jc w:val="center"/>
              <w:rPr>
                <w:sz w:val="22"/>
                <w:szCs w:val="22"/>
              </w:rPr>
            </w:pPr>
            <w:r>
              <w:rPr>
                <w:sz w:val="22"/>
                <w:szCs w:val="22"/>
              </w:rPr>
              <w:t>96</w:t>
            </w:r>
          </w:p>
        </w:tc>
        <w:tc>
          <w:tcPr>
            <w:tcW w:w="1041" w:type="dxa"/>
            <w:vAlign w:val="center"/>
          </w:tcPr>
          <w:p w:rsidR="008E2A46" w:rsidRPr="003322A4" w:rsidRDefault="00E341F0" w:rsidP="008C599C">
            <w:pPr>
              <w:spacing w:after="0" w:line="240" w:lineRule="auto"/>
              <w:jc w:val="center"/>
              <w:rPr>
                <w:sz w:val="22"/>
                <w:szCs w:val="22"/>
              </w:rPr>
            </w:pPr>
            <w:r>
              <w:rPr>
                <w:sz w:val="22"/>
                <w:szCs w:val="22"/>
              </w:rPr>
              <w:t>97</w:t>
            </w:r>
          </w:p>
        </w:tc>
        <w:tc>
          <w:tcPr>
            <w:tcW w:w="1007" w:type="dxa"/>
            <w:vAlign w:val="center"/>
          </w:tcPr>
          <w:p w:rsidR="008E2A46" w:rsidRPr="003322A4" w:rsidRDefault="00E341F0" w:rsidP="008C599C">
            <w:pPr>
              <w:spacing w:after="0" w:line="240" w:lineRule="auto"/>
              <w:jc w:val="center"/>
              <w:rPr>
                <w:sz w:val="22"/>
                <w:szCs w:val="22"/>
              </w:rPr>
            </w:pPr>
            <w:r>
              <w:rPr>
                <w:sz w:val="22"/>
                <w:szCs w:val="22"/>
              </w:rPr>
              <w:t>97</w:t>
            </w:r>
          </w:p>
        </w:tc>
        <w:tc>
          <w:tcPr>
            <w:tcW w:w="1092" w:type="dxa"/>
            <w:vAlign w:val="center"/>
          </w:tcPr>
          <w:p w:rsidR="008E2A46" w:rsidRPr="003322A4" w:rsidRDefault="00E341F0" w:rsidP="008C599C">
            <w:pPr>
              <w:spacing w:after="0" w:line="240" w:lineRule="auto"/>
              <w:jc w:val="center"/>
              <w:rPr>
                <w:sz w:val="22"/>
                <w:szCs w:val="22"/>
              </w:rPr>
            </w:pPr>
            <w:r>
              <w:rPr>
                <w:sz w:val="22"/>
                <w:szCs w:val="22"/>
              </w:rPr>
              <w:t>97</w:t>
            </w:r>
          </w:p>
        </w:tc>
        <w:tc>
          <w:tcPr>
            <w:tcW w:w="1005" w:type="dxa"/>
            <w:vAlign w:val="center"/>
          </w:tcPr>
          <w:p w:rsidR="008E2A46" w:rsidRPr="003322A4" w:rsidRDefault="00E341F0" w:rsidP="008C599C">
            <w:pPr>
              <w:spacing w:after="0" w:line="240" w:lineRule="auto"/>
              <w:jc w:val="center"/>
              <w:rPr>
                <w:sz w:val="22"/>
                <w:szCs w:val="22"/>
              </w:rPr>
            </w:pPr>
            <w:r>
              <w:rPr>
                <w:sz w:val="22"/>
                <w:szCs w:val="22"/>
              </w:rPr>
              <w:t>98</w:t>
            </w:r>
          </w:p>
        </w:tc>
      </w:tr>
      <w:tr w:rsidR="008E2A46" w:rsidRPr="00A47F2F" w:rsidTr="00B40C96">
        <w:trPr>
          <w:gridAfter w:val="1"/>
          <w:wAfter w:w="15" w:type="dxa"/>
          <w:trHeight w:val="549"/>
        </w:trPr>
        <w:tc>
          <w:tcPr>
            <w:tcW w:w="1757" w:type="dxa"/>
            <w:shd w:val="clear" w:color="auto" w:fill="auto"/>
            <w:vAlign w:val="center"/>
          </w:tcPr>
          <w:p w:rsidR="008E2A46" w:rsidRPr="00D5197C" w:rsidRDefault="008E2A46" w:rsidP="008E2A46">
            <w:pPr>
              <w:rPr>
                <w:b/>
                <w:bCs/>
                <w:sz w:val="22"/>
                <w:szCs w:val="22"/>
              </w:rPr>
            </w:pPr>
            <w:r w:rsidRPr="00D5197C">
              <w:rPr>
                <w:b/>
                <w:bCs/>
                <w:sz w:val="22"/>
                <w:szCs w:val="22"/>
              </w:rPr>
              <w:t>PG.1.</w:t>
            </w:r>
            <w:r w:rsidR="00B126F7">
              <w:rPr>
                <w:b/>
                <w:bCs/>
                <w:sz w:val="22"/>
                <w:szCs w:val="22"/>
              </w:rPr>
              <w:t>1.h</w:t>
            </w:r>
            <w:r w:rsidRPr="00D5197C">
              <w:rPr>
                <w:b/>
                <w:bCs/>
                <w:sz w:val="22"/>
                <w:szCs w:val="22"/>
              </w:rPr>
              <w:t>.</w:t>
            </w:r>
          </w:p>
        </w:tc>
        <w:tc>
          <w:tcPr>
            <w:tcW w:w="5042" w:type="dxa"/>
            <w:shd w:val="clear" w:color="auto" w:fill="auto"/>
            <w:vAlign w:val="center"/>
          </w:tcPr>
          <w:p w:rsidR="008E2A46" w:rsidRDefault="00DF63EE" w:rsidP="008E2A46">
            <w:pPr>
              <w:spacing w:after="0" w:line="240" w:lineRule="auto"/>
              <w:rPr>
                <w:sz w:val="22"/>
                <w:szCs w:val="22"/>
              </w:rPr>
            </w:pPr>
            <w:r>
              <w:rPr>
                <w:sz w:val="22"/>
                <w:szCs w:val="22"/>
              </w:rPr>
              <w:t>Hayat boyu</w:t>
            </w:r>
            <w:r w:rsidR="008E2A46">
              <w:rPr>
                <w:sz w:val="22"/>
                <w:szCs w:val="22"/>
              </w:rPr>
              <w:t xml:space="preserve"> öğrenme kapsamında açılan kurslara katılan kişi sayısı (sayı) (</w:t>
            </w:r>
            <w:r>
              <w:rPr>
                <w:sz w:val="22"/>
                <w:szCs w:val="22"/>
              </w:rPr>
              <w:t>halk eğitim</w:t>
            </w:r>
            <w:r w:rsidR="008E2A46">
              <w:rPr>
                <w:sz w:val="22"/>
                <w:szCs w:val="22"/>
              </w:rPr>
              <w:t>)</w:t>
            </w:r>
          </w:p>
        </w:tc>
        <w:tc>
          <w:tcPr>
            <w:tcW w:w="957" w:type="dxa"/>
            <w:shd w:val="clear" w:color="auto" w:fill="auto"/>
            <w:noWrap/>
            <w:vAlign w:val="center"/>
          </w:tcPr>
          <w:p w:rsidR="008E2A46" w:rsidRPr="003322A4" w:rsidRDefault="00B40C96" w:rsidP="00B40C96">
            <w:pPr>
              <w:spacing w:after="0" w:line="240" w:lineRule="auto"/>
              <w:jc w:val="center"/>
              <w:rPr>
                <w:sz w:val="22"/>
                <w:szCs w:val="22"/>
              </w:rPr>
            </w:pPr>
            <w:r>
              <w:rPr>
                <w:sz w:val="22"/>
                <w:szCs w:val="22"/>
              </w:rPr>
              <w:t>12.951</w:t>
            </w:r>
          </w:p>
        </w:tc>
        <w:tc>
          <w:tcPr>
            <w:tcW w:w="1092" w:type="dxa"/>
            <w:gridSpan w:val="2"/>
            <w:shd w:val="clear" w:color="auto" w:fill="auto"/>
            <w:noWrap/>
            <w:vAlign w:val="center"/>
          </w:tcPr>
          <w:p w:rsidR="008E2A46" w:rsidRPr="003322A4" w:rsidRDefault="00B40C96" w:rsidP="00B40C96">
            <w:pPr>
              <w:spacing w:after="0" w:line="240" w:lineRule="auto"/>
              <w:jc w:val="center"/>
              <w:rPr>
                <w:sz w:val="22"/>
                <w:szCs w:val="22"/>
              </w:rPr>
            </w:pPr>
            <w:r>
              <w:rPr>
                <w:sz w:val="22"/>
                <w:szCs w:val="22"/>
              </w:rPr>
              <w:t>13.500</w:t>
            </w:r>
          </w:p>
        </w:tc>
        <w:tc>
          <w:tcPr>
            <w:tcW w:w="1041" w:type="dxa"/>
            <w:vAlign w:val="center"/>
          </w:tcPr>
          <w:p w:rsidR="008E2A46" w:rsidRPr="003322A4" w:rsidRDefault="00B40C96" w:rsidP="00B40C96">
            <w:pPr>
              <w:spacing w:after="0" w:line="240" w:lineRule="auto"/>
              <w:jc w:val="center"/>
              <w:rPr>
                <w:sz w:val="22"/>
                <w:szCs w:val="22"/>
              </w:rPr>
            </w:pPr>
            <w:r>
              <w:rPr>
                <w:sz w:val="22"/>
                <w:szCs w:val="22"/>
              </w:rPr>
              <w:t>14.000</w:t>
            </w:r>
          </w:p>
        </w:tc>
        <w:tc>
          <w:tcPr>
            <w:tcW w:w="1007" w:type="dxa"/>
            <w:vAlign w:val="center"/>
          </w:tcPr>
          <w:p w:rsidR="008E2A46" w:rsidRPr="003322A4" w:rsidRDefault="00B40C96" w:rsidP="00B40C96">
            <w:pPr>
              <w:spacing w:after="0" w:line="240" w:lineRule="auto"/>
              <w:jc w:val="center"/>
              <w:rPr>
                <w:sz w:val="22"/>
                <w:szCs w:val="22"/>
              </w:rPr>
            </w:pPr>
            <w:r>
              <w:rPr>
                <w:sz w:val="22"/>
                <w:szCs w:val="22"/>
              </w:rPr>
              <w:t>14.300</w:t>
            </w:r>
          </w:p>
        </w:tc>
        <w:tc>
          <w:tcPr>
            <w:tcW w:w="1092" w:type="dxa"/>
            <w:vAlign w:val="center"/>
          </w:tcPr>
          <w:p w:rsidR="008E2A46" w:rsidRPr="003322A4" w:rsidRDefault="00B40C96" w:rsidP="00B40C96">
            <w:pPr>
              <w:spacing w:after="0" w:line="240" w:lineRule="auto"/>
              <w:jc w:val="center"/>
              <w:rPr>
                <w:sz w:val="22"/>
                <w:szCs w:val="22"/>
              </w:rPr>
            </w:pPr>
            <w:r>
              <w:rPr>
                <w:sz w:val="22"/>
                <w:szCs w:val="22"/>
              </w:rPr>
              <w:t>14.500</w:t>
            </w:r>
          </w:p>
        </w:tc>
        <w:tc>
          <w:tcPr>
            <w:tcW w:w="1005" w:type="dxa"/>
            <w:vAlign w:val="center"/>
          </w:tcPr>
          <w:p w:rsidR="008E2A46" w:rsidRPr="003322A4" w:rsidRDefault="00B40C96" w:rsidP="00B40C96">
            <w:pPr>
              <w:spacing w:after="0" w:line="240" w:lineRule="auto"/>
              <w:jc w:val="center"/>
              <w:rPr>
                <w:sz w:val="22"/>
                <w:szCs w:val="22"/>
              </w:rPr>
            </w:pPr>
            <w:r>
              <w:rPr>
                <w:sz w:val="22"/>
                <w:szCs w:val="22"/>
              </w:rPr>
              <w:t>15.000</w:t>
            </w:r>
          </w:p>
        </w:tc>
      </w:tr>
    </w:tbl>
    <w:p w:rsidR="00D41148" w:rsidRDefault="00D41148" w:rsidP="000E1209">
      <w:pPr>
        <w:jc w:val="both"/>
        <w:rPr>
          <w:b/>
          <w:i/>
          <w:szCs w:val="24"/>
        </w:rPr>
      </w:pPr>
    </w:p>
    <w:p w:rsidR="002B6FDB" w:rsidRPr="002B6FDB" w:rsidRDefault="002B6FDB" w:rsidP="002B6FDB">
      <w:pPr>
        <w:rPr>
          <w:b/>
          <w:sz w:val="28"/>
        </w:rPr>
      </w:pPr>
      <w:r w:rsidRPr="000C1D9D">
        <w:rPr>
          <w:b/>
          <w:sz w:val="28"/>
        </w:rPr>
        <w:t>Eylemle</w:t>
      </w:r>
      <w:r w:rsidR="000C1D9D" w:rsidRPr="000C1D9D">
        <w:rPr>
          <w:b/>
          <w:sz w:val="28"/>
        </w:rPr>
        <w:t>r</w:t>
      </w:r>
    </w:p>
    <w:tbl>
      <w:tblPr>
        <w:tblW w:w="4885" w:type="pct"/>
        <w:tblLayout w:type="fixed"/>
        <w:tblCellMar>
          <w:left w:w="70" w:type="dxa"/>
          <w:right w:w="70" w:type="dxa"/>
        </w:tblCellMar>
        <w:tblLook w:val="04A0"/>
      </w:tblPr>
      <w:tblGrid>
        <w:gridCol w:w="965"/>
        <w:gridCol w:w="6348"/>
        <w:gridCol w:w="3173"/>
        <w:gridCol w:w="3333"/>
      </w:tblGrid>
      <w:tr w:rsidR="002B6FDB" w:rsidRPr="00A47F2F" w:rsidTr="008C599C">
        <w:trPr>
          <w:trHeight w:val="441"/>
          <w:tblHeader/>
        </w:trPr>
        <w:tc>
          <w:tcPr>
            <w:tcW w:w="3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297"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48"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207"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97" w:type="pct"/>
            <w:tcBorders>
              <w:top w:val="nil"/>
              <w:left w:val="nil"/>
              <w:bottom w:val="single" w:sz="8" w:space="0" w:color="auto"/>
              <w:right w:val="single" w:sz="8" w:space="0" w:color="auto"/>
            </w:tcBorders>
            <w:shd w:val="clear" w:color="auto" w:fill="auto"/>
            <w:vAlign w:val="center"/>
          </w:tcPr>
          <w:p w:rsidR="002B6FDB" w:rsidRPr="00A47F2F" w:rsidRDefault="00E325A0" w:rsidP="00756936">
            <w:pPr>
              <w:spacing w:after="0" w:line="240" w:lineRule="auto"/>
              <w:jc w:val="both"/>
              <w:rPr>
                <w:color w:val="000000"/>
                <w:szCs w:val="24"/>
              </w:rPr>
            </w:pPr>
            <w:r>
              <w:rPr>
                <w:color w:val="000000"/>
                <w:szCs w:val="24"/>
              </w:rPr>
              <w:t xml:space="preserve">Kursların tanıtımı gerek resmi kanallar gerek ilan </w:t>
            </w:r>
            <w:r w:rsidR="00DF63EE">
              <w:rPr>
                <w:color w:val="000000"/>
                <w:szCs w:val="24"/>
              </w:rPr>
              <w:t>yoluyla gerekse</w:t>
            </w:r>
            <w:r w:rsidR="00061A59">
              <w:rPr>
                <w:color w:val="000000"/>
                <w:szCs w:val="24"/>
              </w:rPr>
              <w:t xml:space="preserve"> de yüzü yüze görüşme ile </w:t>
            </w:r>
            <w:r>
              <w:rPr>
                <w:color w:val="000000"/>
                <w:szCs w:val="24"/>
              </w:rPr>
              <w:t>yapılacaktır.</w:t>
            </w:r>
          </w:p>
        </w:tc>
        <w:tc>
          <w:tcPr>
            <w:tcW w:w="1148"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207" w:type="pct"/>
            <w:tcBorders>
              <w:top w:val="nil"/>
              <w:left w:val="nil"/>
              <w:bottom w:val="single" w:sz="8" w:space="0" w:color="auto"/>
              <w:right w:val="single" w:sz="8" w:space="0" w:color="auto"/>
            </w:tcBorders>
            <w:shd w:val="clear" w:color="auto" w:fill="auto"/>
            <w:vAlign w:val="center"/>
          </w:tcPr>
          <w:p w:rsidR="002B6FDB" w:rsidRPr="00A47F2F" w:rsidRDefault="00E325A0" w:rsidP="00B63141">
            <w:pPr>
              <w:spacing w:after="0" w:line="240" w:lineRule="auto"/>
              <w:jc w:val="both"/>
              <w:rPr>
                <w:color w:val="000000"/>
                <w:szCs w:val="24"/>
              </w:rPr>
            </w:pPr>
            <w:r>
              <w:rPr>
                <w:color w:val="000000"/>
                <w:szCs w:val="24"/>
              </w:rPr>
              <w:t>01 Eylül</w:t>
            </w:r>
            <w:r w:rsidR="000140D3">
              <w:rPr>
                <w:color w:val="000000"/>
                <w:szCs w:val="24"/>
              </w:rPr>
              <w:t>-</w:t>
            </w:r>
            <w:r w:rsidR="00B63141">
              <w:rPr>
                <w:color w:val="000000"/>
                <w:szCs w:val="24"/>
              </w:rPr>
              <w:t>31 Ekim</w:t>
            </w:r>
          </w:p>
        </w:tc>
      </w:tr>
      <w:tr w:rsidR="002B6FDB"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297" w:type="pct"/>
            <w:tcBorders>
              <w:top w:val="nil"/>
              <w:left w:val="nil"/>
              <w:bottom w:val="single" w:sz="8" w:space="0" w:color="auto"/>
              <w:right w:val="single" w:sz="8" w:space="0" w:color="auto"/>
            </w:tcBorders>
            <w:shd w:val="clear" w:color="auto" w:fill="auto"/>
            <w:vAlign w:val="center"/>
          </w:tcPr>
          <w:p w:rsidR="002B6FDB" w:rsidRPr="00E325A0" w:rsidRDefault="000416D9" w:rsidP="002B6FDB">
            <w:pPr>
              <w:spacing w:after="0" w:line="240" w:lineRule="auto"/>
              <w:jc w:val="both"/>
              <w:rPr>
                <w:szCs w:val="24"/>
              </w:rPr>
            </w:pPr>
            <w:r w:rsidRPr="00E325A0">
              <w:rPr>
                <w:szCs w:val="24"/>
              </w:rPr>
              <w:t>Kurumumuzun ihtiyacı olan araç gereçler temin edilip çağın gereksinimlerine uygun eğitim ortamları oluşturulacaktır</w:t>
            </w:r>
            <w:r>
              <w:rPr>
                <w:szCs w:val="24"/>
              </w:rPr>
              <w:t>.</w:t>
            </w:r>
          </w:p>
        </w:tc>
        <w:tc>
          <w:tcPr>
            <w:tcW w:w="1148" w:type="pct"/>
            <w:tcBorders>
              <w:top w:val="nil"/>
              <w:left w:val="nil"/>
              <w:bottom w:val="single" w:sz="8" w:space="0" w:color="auto"/>
              <w:right w:val="single" w:sz="8" w:space="0" w:color="auto"/>
            </w:tcBorders>
            <w:shd w:val="clear" w:color="auto" w:fill="auto"/>
            <w:vAlign w:val="center"/>
          </w:tcPr>
          <w:p w:rsidR="000416D9" w:rsidRDefault="000416D9" w:rsidP="000416D9">
            <w:pPr>
              <w:spacing w:after="0" w:line="240" w:lineRule="auto"/>
              <w:jc w:val="both"/>
              <w:rPr>
                <w:color w:val="000000"/>
                <w:szCs w:val="24"/>
              </w:rPr>
            </w:pPr>
            <w:r>
              <w:rPr>
                <w:color w:val="000000"/>
                <w:szCs w:val="24"/>
              </w:rPr>
              <w:t>Okul İdaresi</w:t>
            </w:r>
          </w:p>
          <w:p w:rsidR="002B6FDB" w:rsidRPr="00A47F2F" w:rsidRDefault="002B6FDB" w:rsidP="00095338">
            <w:pPr>
              <w:spacing w:after="0" w:line="240" w:lineRule="auto"/>
              <w:jc w:val="both"/>
              <w:rPr>
                <w:color w:val="000000"/>
                <w:szCs w:val="24"/>
              </w:rPr>
            </w:pPr>
          </w:p>
        </w:tc>
        <w:tc>
          <w:tcPr>
            <w:tcW w:w="1207" w:type="pct"/>
            <w:tcBorders>
              <w:top w:val="nil"/>
              <w:left w:val="nil"/>
              <w:bottom w:val="single" w:sz="8" w:space="0" w:color="auto"/>
              <w:right w:val="single" w:sz="8" w:space="0" w:color="auto"/>
            </w:tcBorders>
            <w:shd w:val="clear" w:color="auto" w:fill="auto"/>
            <w:vAlign w:val="center"/>
          </w:tcPr>
          <w:p w:rsidR="002B6FDB" w:rsidRPr="00A47F2F" w:rsidRDefault="00B63141" w:rsidP="002B6FDB">
            <w:pPr>
              <w:spacing w:after="0" w:line="240" w:lineRule="auto"/>
              <w:jc w:val="both"/>
              <w:rPr>
                <w:color w:val="000000"/>
                <w:szCs w:val="24"/>
              </w:rPr>
            </w:pPr>
            <w:r>
              <w:rPr>
                <w:color w:val="000000"/>
                <w:szCs w:val="24"/>
              </w:rPr>
              <w:t>01 Eylül-31 Ekim</w:t>
            </w:r>
          </w:p>
        </w:tc>
      </w:tr>
      <w:tr w:rsidR="002B6FDB"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297" w:type="pct"/>
            <w:tcBorders>
              <w:top w:val="nil"/>
              <w:left w:val="nil"/>
              <w:bottom w:val="single" w:sz="8" w:space="0" w:color="auto"/>
              <w:right w:val="single" w:sz="8" w:space="0" w:color="auto"/>
            </w:tcBorders>
            <w:shd w:val="clear" w:color="auto" w:fill="auto"/>
            <w:vAlign w:val="center"/>
          </w:tcPr>
          <w:p w:rsidR="002B6FDB" w:rsidRPr="00E325A0" w:rsidRDefault="00E325A0" w:rsidP="002B6FDB">
            <w:pPr>
              <w:spacing w:after="0" w:line="240" w:lineRule="auto"/>
              <w:jc w:val="both"/>
              <w:rPr>
                <w:szCs w:val="24"/>
              </w:rPr>
            </w:pPr>
            <w:r w:rsidRPr="00E325A0">
              <w:rPr>
                <w:szCs w:val="24"/>
              </w:rPr>
              <w:t>Yabancı kursiyerler kaymakamlık vasıtasıyla belirlenip gerekli kurslar açılacaktır.</w:t>
            </w:r>
          </w:p>
        </w:tc>
        <w:tc>
          <w:tcPr>
            <w:tcW w:w="1148" w:type="pct"/>
            <w:tcBorders>
              <w:top w:val="nil"/>
              <w:left w:val="nil"/>
              <w:bottom w:val="single" w:sz="8" w:space="0" w:color="auto"/>
              <w:right w:val="single" w:sz="8" w:space="0" w:color="auto"/>
            </w:tcBorders>
            <w:shd w:val="clear" w:color="auto" w:fill="auto"/>
            <w:vAlign w:val="center"/>
          </w:tcPr>
          <w:p w:rsidR="000416D9" w:rsidRDefault="000416D9" w:rsidP="000416D9">
            <w:pPr>
              <w:spacing w:after="0" w:line="240" w:lineRule="auto"/>
              <w:jc w:val="both"/>
              <w:rPr>
                <w:color w:val="000000"/>
                <w:szCs w:val="24"/>
              </w:rPr>
            </w:pPr>
            <w:r>
              <w:rPr>
                <w:color w:val="000000"/>
                <w:szCs w:val="24"/>
              </w:rPr>
              <w:t>Okul İdaresi</w:t>
            </w:r>
          </w:p>
          <w:p w:rsidR="002B6FDB" w:rsidRPr="00A47F2F" w:rsidRDefault="002B6FDB" w:rsidP="002B6FDB">
            <w:pPr>
              <w:spacing w:after="0" w:line="240" w:lineRule="auto"/>
              <w:jc w:val="both"/>
              <w:rPr>
                <w:color w:val="000000"/>
                <w:szCs w:val="24"/>
              </w:rPr>
            </w:pPr>
          </w:p>
        </w:tc>
        <w:tc>
          <w:tcPr>
            <w:tcW w:w="1207" w:type="pct"/>
            <w:tcBorders>
              <w:top w:val="nil"/>
              <w:left w:val="nil"/>
              <w:bottom w:val="single" w:sz="8" w:space="0" w:color="auto"/>
              <w:right w:val="single" w:sz="8" w:space="0" w:color="auto"/>
            </w:tcBorders>
            <w:shd w:val="clear" w:color="auto" w:fill="auto"/>
            <w:vAlign w:val="center"/>
          </w:tcPr>
          <w:p w:rsidR="002B6FDB" w:rsidRPr="00A47F2F" w:rsidRDefault="00B63141" w:rsidP="002B6FDB">
            <w:pPr>
              <w:spacing w:after="0" w:line="240" w:lineRule="auto"/>
              <w:jc w:val="both"/>
              <w:rPr>
                <w:color w:val="000000"/>
                <w:szCs w:val="24"/>
              </w:rPr>
            </w:pPr>
            <w:r>
              <w:rPr>
                <w:color w:val="000000"/>
                <w:szCs w:val="24"/>
              </w:rPr>
              <w:t>01 Eylül-31 Ekim</w:t>
            </w:r>
          </w:p>
        </w:tc>
      </w:tr>
      <w:tr w:rsidR="00A47A32"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tcPr>
          <w:p w:rsidR="00A47A32" w:rsidRPr="00A47F2F" w:rsidRDefault="00A47A32" w:rsidP="002B6FDB">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297" w:type="pct"/>
            <w:tcBorders>
              <w:top w:val="nil"/>
              <w:left w:val="nil"/>
              <w:bottom w:val="single" w:sz="8" w:space="0" w:color="auto"/>
              <w:right w:val="single" w:sz="8" w:space="0" w:color="auto"/>
            </w:tcBorders>
            <w:shd w:val="clear" w:color="auto" w:fill="auto"/>
            <w:vAlign w:val="center"/>
          </w:tcPr>
          <w:p w:rsidR="00A47A32" w:rsidRPr="00E325A0" w:rsidRDefault="00A47A32" w:rsidP="002B6FDB">
            <w:pPr>
              <w:spacing w:after="0" w:line="240" w:lineRule="auto"/>
              <w:jc w:val="both"/>
              <w:rPr>
                <w:szCs w:val="24"/>
              </w:rPr>
            </w:pPr>
            <w:r w:rsidRPr="00A47A32">
              <w:rPr>
                <w:szCs w:val="24"/>
              </w:rPr>
              <w:t>Mesleki, sosyal ve kültürel becerilere yönelik hayat boyu öğrenme konusunda toplumsal farkındalığa ilişkin çalışmalar yapılacaktır.</w:t>
            </w:r>
          </w:p>
        </w:tc>
        <w:tc>
          <w:tcPr>
            <w:tcW w:w="1148" w:type="pct"/>
            <w:tcBorders>
              <w:top w:val="nil"/>
              <w:left w:val="nil"/>
              <w:bottom w:val="single" w:sz="8" w:space="0" w:color="auto"/>
              <w:right w:val="single" w:sz="8" w:space="0" w:color="auto"/>
            </w:tcBorders>
            <w:shd w:val="clear" w:color="auto" w:fill="auto"/>
            <w:vAlign w:val="center"/>
          </w:tcPr>
          <w:p w:rsidR="00A47A32" w:rsidRDefault="00A47A32" w:rsidP="00A47A32">
            <w:pPr>
              <w:spacing w:after="0" w:line="240" w:lineRule="auto"/>
              <w:jc w:val="both"/>
              <w:rPr>
                <w:color w:val="000000"/>
                <w:szCs w:val="24"/>
              </w:rPr>
            </w:pPr>
            <w:r>
              <w:rPr>
                <w:color w:val="000000"/>
                <w:szCs w:val="24"/>
              </w:rPr>
              <w:t>Okul İdaresi</w:t>
            </w:r>
          </w:p>
          <w:p w:rsidR="00A47A32" w:rsidRDefault="00A47A32" w:rsidP="000416D9">
            <w:pPr>
              <w:spacing w:after="0" w:line="240" w:lineRule="auto"/>
              <w:jc w:val="both"/>
              <w:rPr>
                <w:color w:val="000000"/>
                <w:szCs w:val="24"/>
              </w:rPr>
            </w:pPr>
          </w:p>
        </w:tc>
        <w:tc>
          <w:tcPr>
            <w:tcW w:w="1207" w:type="pct"/>
            <w:tcBorders>
              <w:top w:val="nil"/>
              <w:left w:val="nil"/>
              <w:bottom w:val="single" w:sz="8" w:space="0" w:color="auto"/>
              <w:right w:val="single" w:sz="8" w:space="0" w:color="auto"/>
            </w:tcBorders>
            <w:shd w:val="clear" w:color="auto" w:fill="auto"/>
            <w:vAlign w:val="center"/>
          </w:tcPr>
          <w:p w:rsidR="00A47A32" w:rsidRDefault="00A47A32" w:rsidP="002B6FDB">
            <w:pPr>
              <w:spacing w:after="0" w:line="240" w:lineRule="auto"/>
              <w:jc w:val="both"/>
              <w:rPr>
                <w:color w:val="000000"/>
                <w:szCs w:val="24"/>
              </w:rPr>
            </w:pPr>
            <w:r>
              <w:rPr>
                <w:color w:val="000000"/>
                <w:szCs w:val="24"/>
              </w:rPr>
              <w:t xml:space="preserve">01 Eylül-31 Ekim </w:t>
            </w:r>
          </w:p>
        </w:tc>
      </w:tr>
      <w:tr w:rsidR="002B6FDB"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A47A32">
              <w:rPr>
                <w:b/>
                <w:bCs/>
                <w:color w:val="000000"/>
                <w:szCs w:val="24"/>
              </w:rPr>
              <w:t>5</w:t>
            </w:r>
          </w:p>
        </w:tc>
        <w:tc>
          <w:tcPr>
            <w:tcW w:w="2297" w:type="pct"/>
            <w:tcBorders>
              <w:top w:val="nil"/>
              <w:left w:val="nil"/>
              <w:bottom w:val="single" w:sz="8" w:space="0" w:color="auto"/>
              <w:right w:val="single" w:sz="8" w:space="0" w:color="auto"/>
            </w:tcBorders>
            <w:shd w:val="clear" w:color="auto" w:fill="auto"/>
            <w:vAlign w:val="center"/>
          </w:tcPr>
          <w:p w:rsidR="002B6FDB" w:rsidRPr="00A47F2F" w:rsidRDefault="000416D9" w:rsidP="000416D9">
            <w:pPr>
              <w:spacing w:after="0" w:line="240" w:lineRule="auto"/>
              <w:jc w:val="both"/>
              <w:rPr>
                <w:szCs w:val="24"/>
                <w:highlight w:val="green"/>
              </w:rPr>
            </w:pPr>
            <w:r w:rsidRPr="00E325A0">
              <w:rPr>
                <w:szCs w:val="24"/>
              </w:rPr>
              <w:t>Özel eğitim gereksinimi olan bireylerle ilgili ilçede alan taraması yapılıp açılacak kurslar belirlenecektir</w:t>
            </w:r>
            <w:r w:rsidR="00E325A0" w:rsidRPr="00E325A0">
              <w:rPr>
                <w:szCs w:val="24"/>
              </w:rPr>
              <w:t>.</w:t>
            </w:r>
          </w:p>
        </w:tc>
        <w:tc>
          <w:tcPr>
            <w:tcW w:w="1148" w:type="pct"/>
            <w:tcBorders>
              <w:top w:val="nil"/>
              <w:left w:val="nil"/>
              <w:bottom w:val="single" w:sz="8" w:space="0" w:color="auto"/>
              <w:right w:val="single" w:sz="8" w:space="0" w:color="auto"/>
            </w:tcBorders>
            <w:shd w:val="clear" w:color="auto" w:fill="auto"/>
            <w:vAlign w:val="center"/>
          </w:tcPr>
          <w:p w:rsidR="000416D9" w:rsidRDefault="000416D9" w:rsidP="000416D9">
            <w:pPr>
              <w:spacing w:after="0" w:line="240" w:lineRule="auto"/>
              <w:jc w:val="both"/>
              <w:rPr>
                <w:color w:val="000000"/>
                <w:szCs w:val="24"/>
              </w:rPr>
            </w:pPr>
            <w:r>
              <w:rPr>
                <w:color w:val="000000"/>
                <w:szCs w:val="24"/>
              </w:rPr>
              <w:t>Okul İdaresi</w:t>
            </w:r>
          </w:p>
          <w:p w:rsidR="002B6FDB" w:rsidRPr="00A47F2F" w:rsidRDefault="002B6FDB" w:rsidP="002B6FDB">
            <w:pPr>
              <w:spacing w:after="0" w:line="240" w:lineRule="auto"/>
              <w:jc w:val="both"/>
              <w:rPr>
                <w:color w:val="000000"/>
                <w:szCs w:val="24"/>
              </w:rPr>
            </w:pPr>
          </w:p>
        </w:tc>
        <w:tc>
          <w:tcPr>
            <w:tcW w:w="1207" w:type="pct"/>
            <w:tcBorders>
              <w:top w:val="nil"/>
              <w:left w:val="nil"/>
              <w:bottom w:val="single" w:sz="8" w:space="0" w:color="auto"/>
              <w:right w:val="single" w:sz="8" w:space="0" w:color="auto"/>
            </w:tcBorders>
            <w:shd w:val="clear" w:color="auto" w:fill="auto"/>
            <w:vAlign w:val="center"/>
          </w:tcPr>
          <w:p w:rsidR="002B6FDB" w:rsidRPr="00A47F2F" w:rsidRDefault="00B63141" w:rsidP="002B6FDB">
            <w:pPr>
              <w:spacing w:after="0" w:line="240" w:lineRule="auto"/>
              <w:jc w:val="both"/>
              <w:rPr>
                <w:color w:val="000000"/>
                <w:szCs w:val="24"/>
              </w:rPr>
            </w:pPr>
            <w:r>
              <w:rPr>
                <w:color w:val="000000"/>
                <w:szCs w:val="24"/>
              </w:rPr>
              <w:t>01 Haziran-31 Ağustos</w:t>
            </w:r>
          </w:p>
        </w:tc>
      </w:tr>
      <w:tr w:rsidR="002B6FDB" w:rsidRPr="00A47F2F" w:rsidTr="008C599C">
        <w:trPr>
          <w:trHeight w:val="567"/>
        </w:trPr>
        <w:tc>
          <w:tcPr>
            <w:tcW w:w="349"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00A47A32">
              <w:rPr>
                <w:b/>
                <w:bCs/>
                <w:color w:val="000000"/>
                <w:szCs w:val="24"/>
              </w:rPr>
              <w:t>6</w:t>
            </w:r>
          </w:p>
        </w:tc>
        <w:tc>
          <w:tcPr>
            <w:tcW w:w="2297" w:type="pct"/>
            <w:tcBorders>
              <w:top w:val="nil"/>
              <w:left w:val="nil"/>
              <w:bottom w:val="single" w:sz="8" w:space="0" w:color="auto"/>
              <w:right w:val="single" w:sz="8" w:space="0" w:color="auto"/>
            </w:tcBorders>
            <w:shd w:val="clear" w:color="auto" w:fill="auto"/>
            <w:vAlign w:val="center"/>
          </w:tcPr>
          <w:p w:rsidR="002B6FDB" w:rsidRPr="00A47F2F" w:rsidRDefault="00095338" w:rsidP="00095338">
            <w:pPr>
              <w:spacing w:after="0" w:line="240" w:lineRule="auto"/>
              <w:jc w:val="both"/>
              <w:rPr>
                <w:szCs w:val="24"/>
                <w:highlight w:val="green"/>
              </w:rPr>
            </w:pPr>
            <w:r>
              <w:rPr>
                <w:szCs w:val="24"/>
              </w:rPr>
              <w:t>Açık Lise ve Açık Ortaokula kayıtlı olup ancak donuk veya silik öğrencilerin kaydının yapılması sağlanacak.</w:t>
            </w:r>
          </w:p>
        </w:tc>
        <w:tc>
          <w:tcPr>
            <w:tcW w:w="1148" w:type="pct"/>
            <w:tcBorders>
              <w:top w:val="nil"/>
              <w:left w:val="nil"/>
              <w:bottom w:val="single" w:sz="8" w:space="0" w:color="auto"/>
              <w:right w:val="single" w:sz="8" w:space="0" w:color="auto"/>
            </w:tcBorders>
            <w:shd w:val="clear" w:color="auto" w:fill="auto"/>
            <w:vAlign w:val="center"/>
          </w:tcPr>
          <w:p w:rsidR="002B6FDB" w:rsidRPr="00A47F2F" w:rsidRDefault="000416D9" w:rsidP="002B6FDB">
            <w:pPr>
              <w:spacing w:after="0" w:line="240" w:lineRule="auto"/>
              <w:jc w:val="both"/>
              <w:rPr>
                <w:color w:val="000000"/>
                <w:szCs w:val="24"/>
              </w:rPr>
            </w:pPr>
            <w:r>
              <w:rPr>
                <w:color w:val="000000"/>
                <w:szCs w:val="24"/>
              </w:rPr>
              <w:t xml:space="preserve">İlgili </w:t>
            </w:r>
            <w:r w:rsidR="00061A59">
              <w:rPr>
                <w:color w:val="000000"/>
                <w:szCs w:val="24"/>
              </w:rPr>
              <w:t>Müdür Yardımcısı</w:t>
            </w:r>
          </w:p>
        </w:tc>
        <w:tc>
          <w:tcPr>
            <w:tcW w:w="1207" w:type="pct"/>
            <w:tcBorders>
              <w:top w:val="nil"/>
              <w:left w:val="nil"/>
              <w:bottom w:val="single" w:sz="8" w:space="0" w:color="auto"/>
              <w:right w:val="single" w:sz="8" w:space="0" w:color="auto"/>
            </w:tcBorders>
            <w:shd w:val="clear" w:color="auto" w:fill="auto"/>
            <w:vAlign w:val="center"/>
          </w:tcPr>
          <w:p w:rsidR="002B6FDB" w:rsidRPr="00A47F2F" w:rsidRDefault="008C599C" w:rsidP="002B6FDB">
            <w:pPr>
              <w:spacing w:after="0" w:line="240" w:lineRule="auto"/>
              <w:jc w:val="both"/>
              <w:rPr>
                <w:color w:val="000000"/>
                <w:szCs w:val="24"/>
              </w:rPr>
            </w:pPr>
            <w:r>
              <w:rPr>
                <w:color w:val="000000"/>
                <w:szCs w:val="24"/>
              </w:rPr>
              <w:t>Kayıt yenileme dönemlerinde</w:t>
            </w:r>
          </w:p>
        </w:tc>
      </w:tr>
    </w:tbl>
    <w:p w:rsidR="00DF35C9" w:rsidRPr="002B6FDB" w:rsidRDefault="002B6FDB" w:rsidP="006654ED">
      <w:bookmarkStart w:id="46" w:name="_Toc529519464"/>
      <w:r>
        <w:br w:type="page"/>
      </w:r>
      <w:bookmarkStart w:id="47" w:name="_Toc531097545"/>
      <w:r w:rsidR="003072A7" w:rsidRPr="002B6FDB">
        <w:lastRenderedPageBreak/>
        <w:t xml:space="preserve">TEMA </w:t>
      </w:r>
      <w:r w:rsidR="00782D62" w:rsidRPr="002B6FDB">
        <w:t>II: EĞİTİM</w:t>
      </w:r>
      <w:r w:rsidR="003072A7" w:rsidRPr="002B6FDB">
        <w:t xml:space="preserve"> VE ÖĞRETİMDE K</w:t>
      </w:r>
      <w:r w:rsidR="006C0ADF" w:rsidRPr="002B6FDB">
        <w:t>A</w:t>
      </w:r>
      <w:r w:rsidR="003072A7" w:rsidRPr="002B6FDB">
        <w:t>LİTENİN ARTIRILMASI</w:t>
      </w:r>
      <w:bookmarkEnd w:id="46"/>
      <w:bookmarkEnd w:id="47"/>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2E50C7" w:rsidP="00756936">
      <w:pPr>
        <w:ind w:firstLine="708"/>
        <w:jc w:val="both"/>
      </w:pPr>
      <w:r>
        <w:t xml:space="preserve">Kursiyerlerimizin </w:t>
      </w:r>
      <w:r w:rsidR="00756936">
        <w:t xml:space="preserve">gelişmiş dünyaya uyum sağlayacak şekilde donanımlı bireyler olabilmesi için </w:t>
      </w:r>
      <w:r w:rsidR="00F8528C">
        <w:t>kurslardaki eğitimde</w:t>
      </w:r>
      <w:r>
        <w:t xml:space="preserve"> kalite artırılacak ve </w:t>
      </w:r>
      <w:r w:rsidRPr="00AA23FC">
        <w:t>hayat boy</w:t>
      </w:r>
      <w:r>
        <w:t>u öğrenmeye katılım oranını %90’a çıkarmaya çalışmak.</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F8528C">
        <w:rPr>
          <w:rFonts w:ascii="Book Antiqua" w:hAnsi="Book Antiqua"/>
          <w:sz w:val="24"/>
          <w:szCs w:val="24"/>
        </w:rPr>
        <w:t>Kursiyerlerin</w:t>
      </w:r>
      <w:r w:rsidR="008D4E73">
        <w:rPr>
          <w:rFonts w:ascii="Book Antiqua" w:hAnsi="Book Antiqua"/>
          <w:sz w:val="24"/>
          <w:szCs w:val="24"/>
        </w:rPr>
        <w:t xml:space="preserve"> kazanımlarını takip eden ve </w:t>
      </w:r>
      <w:r w:rsidR="002E50C7">
        <w:rPr>
          <w:rFonts w:ascii="Book Antiqua" w:hAnsi="Book Antiqua"/>
          <w:sz w:val="24"/>
          <w:szCs w:val="24"/>
        </w:rPr>
        <w:t>sürece paydaşlarını da</w:t>
      </w:r>
      <w:r w:rsidR="008D4E73">
        <w:rPr>
          <w:rFonts w:ascii="Book Antiqua" w:hAnsi="Book Antiqua"/>
          <w:sz w:val="24"/>
          <w:szCs w:val="24"/>
        </w:rPr>
        <w:t xml:space="preserve"> dâhil eden bir yönetim anlayışı ile </w:t>
      </w:r>
      <w:r w:rsidR="00F8528C">
        <w:rPr>
          <w:rFonts w:ascii="Book Antiqua" w:hAnsi="Book Antiqua"/>
          <w:sz w:val="24"/>
          <w:szCs w:val="24"/>
        </w:rPr>
        <w:t>kursiyerlerin kurslardan</w:t>
      </w:r>
      <w:r w:rsidR="0045382B">
        <w:rPr>
          <w:rFonts w:ascii="Book Antiqua" w:hAnsi="Book Antiqua"/>
          <w:sz w:val="24"/>
          <w:szCs w:val="24"/>
        </w:rPr>
        <w:t xml:space="preserve"> verimli şekilde yararlanmaları </w:t>
      </w:r>
      <w:r w:rsidR="00F8528C">
        <w:rPr>
          <w:rFonts w:ascii="Book Antiqua" w:hAnsi="Book Antiqua"/>
          <w:sz w:val="24"/>
          <w:szCs w:val="24"/>
        </w:rPr>
        <w:t>sağlanacak</w:t>
      </w:r>
      <w:r w:rsidR="008D4E73">
        <w:rPr>
          <w:rFonts w:ascii="Book Antiqua" w:hAnsi="Book Antiqua"/>
          <w:sz w:val="24"/>
          <w:szCs w:val="24"/>
        </w:rPr>
        <w:t xml:space="preserve"> </w:t>
      </w:r>
      <w:r w:rsidR="008C2833">
        <w:rPr>
          <w:rFonts w:ascii="Book Antiqua" w:hAnsi="Book Antiqua"/>
          <w:sz w:val="24"/>
          <w:szCs w:val="24"/>
        </w:rPr>
        <w:t xml:space="preserve">ve </w:t>
      </w:r>
      <w:r w:rsidR="0045382B">
        <w:rPr>
          <w:rFonts w:ascii="Book Antiqua" w:hAnsi="Book Antiqua"/>
          <w:sz w:val="24"/>
          <w:szCs w:val="24"/>
        </w:rPr>
        <w:t xml:space="preserve">istihdama ve bireysel gelişime yönelik kurslar </w:t>
      </w:r>
      <w:r w:rsidR="008D4E73">
        <w:rPr>
          <w:rFonts w:ascii="Book Antiqua" w:hAnsi="Book Antiqua"/>
          <w:sz w:val="24"/>
          <w:szCs w:val="24"/>
        </w:rPr>
        <w:t>artırılacaktır.</w:t>
      </w:r>
    </w:p>
    <w:p w:rsidR="00D41148" w:rsidRDefault="00D41148" w:rsidP="00756936">
      <w:pPr>
        <w:rPr>
          <w:b/>
          <w:sz w:val="28"/>
        </w:rPr>
      </w:pPr>
    </w:p>
    <w:p w:rsidR="000C1D9D" w:rsidRDefault="000C1D9D" w:rsidP="00756936">
      <w:pPr>
        <w:rPr>
          <w:b/>
          <w:sz w:val="28"/>
        </w:rPr>
      </w:pPr>
    </w:p>
    <w:p w:rsidR="000C1D9D" w:rsidRDefault="000C1D9D" w:rsidP="00756936">
      <w:pPr>
        <w:rPr>
          <w:b/>
          <w:sz w:val="28"/>
        </w:rPr>
      </w:pPr>
    </w:p>
    <w:p w:rsidR="00022873" w:rsidRDefault="00022873" w:rsidP="00756936">
      <w:pPr>
        <w:rPr>
          <w:b/>
          <w:sz w:val="28"/>
        </w:rPr>
      </w:pPr>
    </w:p>
    <w:p w:rsidR="002D66FB" w:rsidRDefault="002D66FB"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8B2620">
        <w:trPr>
          <w:gridAfter w:val="1"/>
          <w:wAfter w:w="15" w:type="dxa"/>
          <w:trHeight w:val="549"/>
        </w:trPr>
        <w:tc>
          <w:tcPr>
            <w:tcW w:w="1757" w:type="dxa"/>
            <w:shd w:val="clear" w:color="auto" w:fill="auto"/>
            <w:vAlign w:val="center"/>
          </w:tcPr>
          <w:p w:rsidR="00756936" w:rsidRPr="00D5197C" w:rsidRDefault="00756936" w:rsidP="008D4E73">
            <w:pPr>
              <w:spacing w:after="0" w:line="240" w:lineRule="auto"/>
              <w:rPr>
                <w:b/>
                <w:bCs/>
                <w:sz w:val="22"/>
                <w:szCs w:val="22"/>
              </w:rPr>
            </w:pPr>
            <w:r w:rsidRPr="00D5197C">
              <w:rPr>
                <w:b/>
                <w:bCs/>
                <w:sz w:val="22"/>
                <w:szCs w:val="22"/>
              </w:rPr>
              <w:t>PG.1.1.a</w:t>
            </w:r>
          </w:p>
        </w:tc>
        <w:tc>
          <w:tcPr>
            <w:tcW w:w="5042" w:type="dxa"/>
            <w:shd w:val="clear" w:color="auto" w:fill="auto"/>
            <w:vAlign w:val="center"/>
          </w:tcPr>
          <w:p w:rsidR="00756936" w:rsidRPr="003322A4" w:rsidRDefault="00C83A4E" w:rsidP="008D4E73">
            <w:pPr>
              <w:spacing w:after="0" w:line="240" w:lineRule="auto"/>
              <w:rPr>
                <w:sz w:val="22"/>
                <w:szCs w:val="22"/>
              </w:rPr>
            </w:pPr>
            <w:r>
              <w:rPr>
                <w:sz w:val="22"/>
                <w:szCs w:val="22"/>
              </w:rPr>
              <w:t>Meslek edindirmeye yönelik işbirliği ile açılan kurslar</w:t>
            </w:r>
          </w:p>
        </w:tc>
        <w:tc>
          <w:tcPr>
            <w:tcW w:w="957" w:type="dxa"/>
            <w:shd w:val="clear" w:color="auto" w:fill="auto"/>
            <w:noWrap/>
            <w:vAlign w:val="center"/>
          </w:tcPr>
          <w:p w:rsidR="00756936" w:rsidRPr="003322A4" w:rsidRDefault="008B2620" w:rsidP="008B2620">
            <w:pPr>
              <w:spacing w:after="0" w:line="240" w:lineRule="auto"/>
              <w:jc w:val="center"/>
              <w:rPr>
                <w:sz w:val="22"/>
                <w:szCs w:val="22"/>
              </w:rPr>
            </w:pPr>
            <w:r>
              <w:rPr>
                <w:sz w:val="22"/>
                <w:szCs w:val="22"/>
              </w:rPr>
              <w:t>7</w:t>
            </w:r>
          </w:p>
        </w:tc>
        <w:tc>
          <w:tcPr>
            <w:tcW w:w="1092" w:type="dxa"/>
            <w:gridSpan w:val="2"/>
            <w:shd w:val="clear" w:color="auto" w:fill="auto"/>
            <w:noWrap/>
            <w:vAlign w:val="center"/>
          </w:tcPr>
          <w:p w:rsidR="00756936" w:rsidRPr="003322A4" w:rsidRDefault="00C83A4E" w:rsidP="008B2620">
            <w:pPr>
              <w:spacing w:after="0" w:line="240" w:lineRule="auto"/>
              <w:jc w:val="center"/>
              <w:rPr>
                <w:sz w:val="22"/>
                <w:szCs w:val="22"/>
              </w:rPr>
            </w:pPr>
            <w:r>
              <w:rPr>
                <w:sz w:val="22"/>
                <w:szCs w:val="22"/>
              </w:rPr>
              <w:t>10</w:t>
            </w:r>
          </w:p>
        </w:tc>
        <w:tc>
          <w:tcPr>
            <w:tcW w:w="1041" w:type="dxa"/>
            <w:vAlign w:val="center"/>
          </w:tcPr>
          <w:p w:rsidR="00756936" w:rsidRPr="003322A4" w:rsidRDefault="00C83A4E" w:rsidP="008B2620">
            <w:pPr>
              <w:spacing w:after="0" w:line="240" w:lineRule="auto"/>
              <w:jc w:val="center"/>
              <w:rPr>
                <w:sz w:val="22"/>
                <w:szCs w:val="22"/>
              </w:rPr>
            </w:pPr>
            <w:r>
              <w:rPr>
                <w:sz w:val="22"/>
                <w:szCs w:val="22"/>
              </w:rPr>
              <w:t>12</w:t>
            </w:r>
          </w:p>
        </w:tc>
        <w:tc>
          <w:tcPr>
            <w:tcW w:w="1007" w:type="dxa"/>
            <w:vAlign w:val="center"/>
          </w:tcPr>
          <w:p w:rsidR="00756936" w:rsidRPr="003322A4" w:rsidRDefault="00C83A4E" w:rsidP="008B2620">
            <w:pPr>
              <w:spacing w:after="0" w:line="240" w:lineRule="auto"/>
              <w:jc w:val="center"/>
              <w:rPr>
                <w:sz w:val="22"/>
                <w:szCs w:val="22"/>
              </w:rPr>
            </w:pPr>
            <w:r>
              <w:rPr>
                <w:sz w:val="22"/>
                <w:szCs w:val="22"/>
              </w:rPr>
              <w:t>15</w:t>
            </w:r>
          </w:p>
        </w:tc>
        <w:tc>
          <w:tcPr>
            <w:tcW w:w="1092" w:type="dxa"/>
            <w:vAlign w:val="center"/>
          </w:tcPr>
          <w:p w:rsidR="00756936" w:rsidRPr="003322A4" w:rsidRDefault="00C83A4E" w:rsidP="008B2620">
            <w:pPr>
              <w:spacing w:after="0" w:line="240" w:lineRule="auto"/>
              <w:jc w:val="center"/>
              <w:rPr>
                <w:sz w:val="22"/>
                <w:szCs w:val="22"/>
              </w:rPr>
            </w:pPr>
            <w:r>
              <w:rPr>
                <w:sz w:val="22"/>
                <w:szCs w:val="22"/>
              </w:rPr>
              <w:t>18</w:t>
            </w:r>
          </w:p>
        </w:tc>
        <w:tc>
          <w:tcPr>
            <w:tcW w:w="1005" w:type="dxa"/>
            <w:vAlign w:val="center"/>
          </w:tcPr>
          <w:p w:rsidR="00756936" w:rsidRPr="003322A4" w:rsidRDefault="00C83A4E" w:rsidP="008B2620">
            <w:pPr>
              <w:spacing w:after="0" w:line="240" w:lineRule="auto"/>
              <w:jc w:val="center"/>
              <w:rPr>
                <w:sz w:val="22"/>
                <w:szCs w:val="22"/>
              </w:rPr>
            </w:pPr>
            <w:r>
              <w:rPr>
                <w:sz w:val="22"/>
                <w:szCs w:val="22"/>
              </w:rPr>
              <w:t>20</w:t>
            </w:r>
          </w:p>
        </w:tc>
      </w:tr>
      <w:tr w:rsidR="00756936" w:rsidRPr="00A47F2F" w:rsidTr="008B2620">
        <w:trPr>
          <w:gridAfter w:val="1"/>
          <w:wAfter w:w="15" w:type="dxa"/>
          <w:trHeight w:val="549"/>
        </w:trPr>
        <w:tc>
          <w:tcPr>
            <w:tcW w:w="1757" w:type="dxa"/>
            <w:shd w:val="clear" w:color="auto" w:fill="auto"/>
            <w:vAlign w:val="center"/>
          </w:tcPr>
          <w:p w:rsidR="00756936" w:rsidRPr="00D5197C" w:rsidRDefault="00756936" w:rsidP="008D4E73">
            <w:pPr>
              <w:rPr>
                <w:sz w:val="22"/>
                <w:szCs w:val="22"/>
              </w:rPr>
            </w:pPr>
            <w:r w:rsidRPr="00D5197C">
              <w:rPr>
                <w:b/>
                <w:bCs/>
                <w:sz w:val="22"/>
                <w:szCs w:val="22"/>
              </w:rPr>
              <w:t>PG.1.1.b</w:t>
            </w:r>
          </w:p>
        </w:tc>
        <w:tc>
          <w:tcPr>
            <w:tcW w:w="5042" w:type="dxa"/>
            <w:shd w:val="clear" w:color="auto" w:fill="auto"/>
            <w:vAlign w:val="center"/>
          </w:tcPr>
          <w:p w:rsidR="00756936" w:rsidRPr="003322A4" w:rsidRDefault="00C83A4E" w:rsidP="008D4E73">
            <w:pPr>
              <w:spacing w:after="0" w:line="240" w:lineRule="auto"/>
              <w:rPr>
                <w:sz w:val="22"/>
                <w:szCs w:val="22"/>
              </w:rPr>
            </w:pPr>
            <w:r>
              <w:rPr>
                <w:sz w:val="22"/>
                <w:szCs w:val="22"/>
              </w:rPr>
              <w:t>Sanatsal ve sportif faaliyete dönük kurslar</w:t>
            </w:r>
          </w:p>
        </w:tc>
        <w:tc>
          <w:tcPr>
            <w:tcW w:w="957" w:type="dxa"/>
            <w:shd w:val="clear" w:color="auto" w:fill="auto"/>
            <w:noWrap/>
            <w:vAlign w:val="center"/>
          </w:tcPr>
          <w:p w:rsidR="00756936" w:rsidRPr="003322A4" w:rsidRDefault="008B2620" w:rsidP="008B2620">
            <w:pPr>
              <w:spacing w:after="0" w:line="240" w:lineRule="auto"/>
              <w:jc w:val="center"/>
              <w:rPr>
                <w:sz w:val="22"/>
                <w:szCs w:val="22"/>
              </w:rPr>
            </w:pPr>
            <w:r>
              <w:rPr>
                <w:sz w:val="22"/>
                <w:szCs w:val="22"/>
              </w:rPr>
              <w:t>32</w:t>
            </w:r>
          </w:p>
        </w:tc>
        <w:tc>
          <w:tcPr>
            <w:tcW w:w="1092" w:type="dxa"/>
            <w:gridSpan w:val="2"/>
            <w:shd w:val="clear" w:color="auto" w:fill="auto"/>
            <w:noWrap/>
            <w:vAlign w:val="center"/>
          </w:tcPr>
          <w:p w:rsidR="00756936" w:rsidRPr="003322A4" w:rsidRDefault="008B2620" w:rsidP="008B2620">
            <w:pPr>
              <w:spacing w:after="0" w:line="240" w:lineRule="auto"/>
              <w:jc w:val="center"/>
              <w:rPr>
                <w:sz w:val="22"/>
                <w:szCs w:val="22"/>
              </w:rPr>
            </w:pPr>
            <w:r>
              <w:rPr>
                <w:sz w:val="22"/>
                <w:szCs w:val="22"/>
              </w:rPr>
              <w:t>45</w:t>
            </w:r>
          </w:p>
        </w:tc>
        <w:tc>
          <w:tcPr>
            <w:tcW w:w="1041" w:type="dxa"/>
            <w:vAlign w:val="center"/>
          </w:tcPr>
          <w:p w:rsidR="00756936" w:rsidRPr="003322A4" w:rsidRDefault="008B2620" w:rsidP="008B2620">
            <w:pPr>
              <w:spacing w:after="0" w:line="240" w:lineRule="auto"/>
              <w:jc w:val="center"/>
              <w:rPr>
                <w:sz w:val="22"/>
                <w:szCs w:val="22"/>
              </w:rPr>
            </w:pPr>
            <w:r>
              <w:rPr>
                <w:sz w:val="22"/>
                <w:szCs w:val="22"/>
              </w:rPr>
              <w:t>50</w:t>
            </w:r>
          </w:p>
        </w:tc>
        <w:tc>
          <w:tcPr>
            <w:tcW w:w="1007" w:type="dxa"/>
            <w:vAlign w:val="center"/>
          </w:tcPr>
          <w:p w:rsidR="00756936" w:rsidRPr="003322A4" w:rsidRDefault="008B2620" w:rsidP="008B2620">
            <w:pPr>
              <w:spacing w:after="0" w:line="240" w:lineRule="auto"/>
              <w:jc w:val="center"/>
              <w:rPr>
                <w:sz w:val="22"/>
                <w:szCs w:val="22"/>
              </w:rPr>
            </w:pPr>
            <w:r>
              <w:rPr>
                <w:sz w:val="22"/>
                <w:szCs w:val="22"/>
              </w:rPr>
              <w:t>53</w:t>
            </w:r>
          </w:p>
        </w:tc>
        <w:tc>
          <w:tcPr>
            <w:tcW w:w="1092" w:type="dxa"/>
            <w:vAlign w:val="center"/>
          </w:tcPr>
          <w:p w:rsidR="00756936" w:rsidRPr="003322A4" w:rsidRDefault="008B2620" w:rsidP="008B2620">
            <w:pPr>
              <w:spacing w:after="0" w:line="240" w:lineRule="auto"/>
              <w:jc w:val="center"/>
              <w:rPr>
                <w:sz w:val="22"/>
                <w:szCs w:val="22"/>
              </w:rPr>
            </w:pPr>
            <w:r>
              <w:rPr>
                <w:sz w:val="22"/>
                <w:szCs w:val="22"/>
              </w:rPr>
              <w:t>55</w:t>
            </w:r>
          </w:p>
        </w:tc>
        <w:tc>
          <w:tcPr>
            <w:tcW w:w="1005" w:type="dxa"/>
            <w:vAlign w:val="center"/>
          </w:tcPr>
          <w:p w:rsidR="00756936" w:rsidRPr="003322A4" w:rsidRDefault="008B2620" w:rsidP="008B2620">
            <w:pPr>
              <w:spacing w:after="0" w:line="240" w:lineRule="auto"/>
              <w:jc w:val="center"/>
              <w:rPr>
                <w:sz w:val="22"/>
                <w:szCs w:val="22"/>
              </w:rPr>
            </w:pPr>
            <w:r>
              <w:rPr>
                <w:sz w:val="22"/>
                <w:szCs w:val="22"/>
              </w:rPr>
              <w:t>60</w:t>
            </w:r>
          </w:p>
        </w:tc>
      </w:tr>
      <w:tr w:rsidR="00756936" w:rsidRPr="00A47F2F" w:rsidTr="00ED31BD">
        <w:trPr>
          <w:gridAfter w:val="1"/>
          <w:wAfter w:w="15" w:type="dxa"/>
          <w:trHeight w:val="549"/>
        </w:trPr>
        <w:tc>
          <w:tcPr>
            <w:tcW w:w="1757" w:type="dxa"/>
            <w:shd w:val="clear" w:color="auto" w:fill="auto"/>
            <w:vAlign w:val="center"/>
          </w:tcPr>
          <w:p w:rsidR="00756936" w:rsidRPr="00D5197C" w:rsidRDefault="00756936" w:rsidP="008D4E73">
            <w:pPr>
              <w:rPr>
                <w:sz w:val="22"/>
                <w:szCs w:val="22"/>
              </w:rPr>
            </w:pPr>
            <w:r w:rsidRPr="00D5197C">
              <w:rPr>
                <w:b/>
                <w:bCs/>
                <w:sz w:val="22"/>
                <w:szCs w:val="22"/>
              </w:rPr>
              <w:t>PG.1.1.c.</w:t>
            </w:r>
          </w:p>
        </w:tc>
        <w:tc>
          <w:tcPr>
            <w:tcW w:w="5042" w:type="dxa"/>
            <w:shd w:val="clear" w:color="auto" w:fill="auto"/>
            <w:vAlign w:val="center"/>
          </w:tcPr>
          <w:p w:rsidR="00756936" w:rsidRPr="003322A4" w:rsidRDefault="00977E13" w:rsidP="008D4E73">
            <w:pPr>
              <w:spacing w:after="0" w:line="240" w:lineRule="auto"/>
              <w:rPr>
                <w:sz w:val="22"/>
                <w:szCs w:val="22"/>
              </w:rPr>
            </w:pPr>
            <w:r>
              <w:rPr>
                <w:sz w:val="22"/>
                <w:szCs w:val="22"/>
              </w:rPr>
              <w:t xml:space="preserve">Okuma-yazma Kursları </w:t>
            </w:r>
          </w:p>
        </w:tc>
        <w:tc>
          <w:tcPr>
            <w:tcW w:w="957" w:type="dxa"/>
            <w:shd w:val="clear" w:color="auto" w:fill="auto"/>
            <w:noWrap/>
            <w:vAlign w:val="center"/>
          </w:tcPr>
          <w:p w:rsidR="00756936" w:rsidRPr="003322A4" w:rsidRDefault="00ED31BD" w:rsidP="00ED31BD">
            <w:pPr>
              <w:spacing w:after="0" w:line="240" w:lineRule="auto"/>
              <w:jc w:val="center"/>
              <w:rPr>
                <w:sz w:val="22"/>
                <w:szCs w:val="22"/>
              </w:rPr>
            </w:pPr>
            <w:r>
              <w:rPr>
                <w:sz w:val="22"/>
                <w:szCs w:val="22"/>
              </w:rPr>
              <w:t>80</w:t>
            </w:r>
          </w:p>
        </w:tc>
        <w:tc>
          <w:tcPr>
            <w:tcW w:w="1092" w:type="dxa"/>
            <w:gridSpan w:val="2"/>
            <w:shd w:val="clear" w:color="auto" w:fill="auto"/>
            <w:noWrap/>
            <w:vAlign w:val="center"/>
          </w:tcPr>
          <w:p w:rsidR="00756936" w:rsidRPr="003322A4" w:rsidRDefault="00ED31BD" w:rsidP="00ED31BD">
            <w:pPr>
              <w:spacing w:after="0" w:line="240" w:lineRule="auto"/>
              <w:jc w:val="center"/>
              <w:rPr>
                <w:sz w:val="22"/>
                <w:szCs w:val="22"/>
              </w:rPr>
            </w:pPr>
            <w:r>
              <w:rPr>
                <w:sz w:val="22"/>
                <w:szCs w:val="22"/>
              </w:rPr>
              <w:t>80</w:t>
            </w:r>
          </w:p>
        </w:tc>
        <w:tc>
          <w:tcPr>
            <w:tcW w:w="1041" w:type="dxa"/>
            <w:vAlign w:val="center"/>
          </w:tcPr>
          <w:p w:rsidR="00756936" w:rsidRPr="003322A4" w:rsidRDefault="00ED31BD" w:rsidP="00ED31BD">
            <w:pPr>
              <w:spacing w:after="0" w:line="240" w:lineRule="auto"/>
              <w:jc w:val="center"/>
              <w:rPr>
                <w:sz w:val="22"/>
                <w:szCs w:val="22"/>
              </w:rPr>
            </w:pPr>
            <w:r>
              <w:rPr>
                <w:sz w:val="22"/>
                <w:szCs w:val="22"/>
              </w:rPr>
              <w:t>75</w:t>
            </w:r>
          </w:p>
        </w:tc>
        <w:tc>
          <w:tcPr>
            <w:tcW w:w="1007" w:type="dxa"/>
            <w:vAlign w:val="center"/>
          </w:tcPr>
          <w:p w:rsidR="00756936" w:rsidRPr="003322A4" w:rsidRDefault="00ED31BD" w:rsidP="00ED31BD">
            <w:pPr>
              <w:spacing w:after="0" w:line="240" w:lineRule="auto"/>
              <w:jc w:val="center"/>
              <w:rPr>
                <w:sz w:val="22"/>
                <w:szCs w:val="22"/>
              </w:rPr>
            </w:pPr>
            <w:r>
              <w:rPr>
                <w:sz w:val="22"/>
                <w:szCs w:val="22"/>
              </w:rPr>
              <w:t>70</w:t>
            </w:r>
          </w:p>
        </w:tc>
        <w:tc>
          <w:tcPr>
            <w:tcW w:w="1092" w:type="dxa"/>
            <w:vAlign w:val="center"/>
          </w:tcPr>
          <w:p w:rsidR="00756936" w:rsidRPr="003322A4" w:rsidRDefault="00ED31BD" w:rsidP="00ED31BD">
            <w:pPr>
              <w:spacing w:after="0" w:line="240" w:lineRule="auto"/>
              <w:jc w:val="center"/>
              <w:rPr>
                <w:sz w:val="22"/>
                <w:szCs w:val="22"/>
              </w:rPr>
            </w:pPr>
            <w:r>
              <w:rPr>
                <w:sz w:val="22"/>
                <w:szCs w:val="22"/>
              </w:rPr>
              <w:t>70</w:t>
            </w:r>
          </w:p>
        </w:tc>
        <w:tc>
          <w:tcPr>
            <w:tcW w:w="1005" w:type="dxa"/>
            <w:vAlign w:val="center"/>
          </w:tcPr>
          <w:p w:rsidR="00756936" w:rsidRPr="003322A4" w:rsidRDefault="00ED31BD" w:rsidP="00ED31BD">
            <w:pPr>
              <w:spacing w:after="0" w:line="240" w:lineRule="auto"/>
              <w:jc w:val="center"/>
              <w:rPr>
                <w:sz w:val="22"/>
                <w:szCs w:val="22"/>
              </w:rPr>
            </w:pPr>
            <w:r>
              <w:rPr>
                <w:sz w:val="22"/>
                <w:szCs w:val="22"/>
              </w:rPr>
              <w:t>65</w:t>
            </w:r>
          </w:p>
        </w:tc>
      </w:tr>
    </w:tbl>
    <w:p w:rsidR="00756936" w:rsidRDefault="00756936" w:rsidP="00756936">
      <w:pPr>
        <w:jc w:val="both"/>
        <w:rPr>
          <w:b/>
          <w:color w:val="FF0000"/>
          <w:szCs w:val="24"/>
        </w:rPr>
      </w:pPr>
    </w:p>
    <w:p w:rsidR="00D41148" w:rsidRDefault="00D41148" w:rsidP="00756936">
      <w:pPr>
        <w:rPr>
          <w:b/>
          <w:sz w:val="28"/>
        </w:rPr>
      </w:pPr>
    </w:p>
    <w:p w:rsidR="00756936"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2E50C7"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E50C7" w:rsidRPr="00A47F2F" w:rsidRDefault="002E50C7"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E50C7" w:rsidRPr="00A47F2F" w:rsidRDefault="002E50C7" w:rsidP="002E50C7">
            <w:pPr>
              <w:spacing w:after="0" w:line="240" w:lineRule="auto"/>
              <w:jc w:val="both"/>
              <w:rPr>
                <w:color w:val="000000"/>
                <w:szCs w:val="24"/>
              </w:rPr>
            </w:pPr>
            <w:r>
              <w:rPr>
                <w:color w:val="000000"/>
                <w:szCs w:val="24"/>
              </w:rPr>
              <w:t xml:space="preserve">Tarım ve Hayvancılık Müdürlüğü İŞKUR diğer </w:t>
            </w:r>
            <w:r w:rsidR="0072615A">
              <w:rPr>
                <w:color w:val="000000"/>
                <w:szCs w:val="24"/>
              </w:rPr>
              <w:t>kurumlarla irtibata</w:t>
            </w:r>
            <w:r>
              <w:rPr>
                <w:color w:val="000000"/>
                <w:szCs w:val="24"/>
              </w:rPr>
              <w:t xml:space="preserve"> geçilip işbirliği ile kurslar açılacaktır.</w:t>
            </w:r>
          </w:p>
        </w:tc>
        <w:tc>
          <w:tcPr>
            <w:tcW w:w="1161" w:type="pct"/>
            <w:tcBorders>
              <w:top w:val="nil"/>
              <w:left w:val="nil"/>
              <w:bottom w:val="single" w:sz="8" w:space="0" w:color="auto"/>
              <w:right w:val="single" w:sz="8" w:space="0" w:color="auto"/>
            </w:tcBorders>
            <w:shd w:val="clear" w:color="auto" w:fill="auto"/>
            <w:vAlign w:val="center"/>
          </w:tcPr>
          <w:p w:rsidR="002E50C7" w:rsidRPr="00A47F2F" w:rsidRDefault="002E50C7" w:rsidP="008D4E73">
            <w:pPr>
              <w:spacing w:after="0" w:line="240" w:lineRule="auto"/>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rsidR="002E50C7" w:rsidRPr="00A47F2F" w:rsidRDefault="00A94BC1" w:rsidP="00A94BC1">
            <w:pPr>
              <w:spacing w:after="0" w:line="240" w:lineRule="auto"/>
              <w:jc w:val="both"/>
              <w:rPr>
                <w:color w:val="000000"/>
                <w:szCs w:val="24"/>
              </w:rPr>
            </w:pPr>
            <w:r>
              <w:rPr>
                <w:color w:val="000000"/>
                <w:szCs w:val="24"/>
              </w:rPr>
              <w:t>1 Eylül- 31</w:t>
            </w:r>
            <w:r w:rsidR="002E50C7">
              <w:rPr>
                <w:color w:val="000000"/>
                <w:szCs w:val="24"/>
              </w:rPr>
              <w:t xml:space="preserve"> </w:t>
            </w:r>
            <w:r>
              <w:rPr>
                <w:color w:val="000000"/>
                <w:szCs w:val="24"/>
              </w:rPr>
              <w:t>Ekim</w:t>
            </w:r>
          </w:p>
        </w:tc>
      </w:tr>
      <w:tr w:rsidR="00A94BC1" w:rsidRPr="00A47F2F" w:rsidTr="00E510E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94BC1" w:rsidRPr="00A47F2F" w:rsidRDefault="00A94BC1"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A94BC1" w:rsidRDefault="008C5E70" w:rsidP="002E50C7">
            <w:pPr>
              <w:spacing w:after="0" w:line="240" w:lineRule="auto"/>
              <w:jc w:val="both"/>
              <w:rPr>
                <w:color w:val="000000"/>
                <w:szCs w:val="24"/>
              </w:rPr>
            </w:pPr>
            <w:r w:rsidRPr="008C5E70">
              <w:rPr>
                <w:color w:val="000000"/>
                <w:szCs w:val="24"/>
              </w:rPr>
              <w:t>Hayat boyu öğrenme kapsamında kurs düzenleyen kurum ve kuruluşlarla iş birliği yapılacaktır</w:t>
            </w:r>
          </w:p>
        </w:tc>
        <w:tc>
          <w:tcPr>
            <w:tcW w:w="1161" w:type="pct"/>
            <w:tcBorders>
              <w:top w:val="nil"/>
              <w:left w:val="nil"/>
              <w:bottom w:val="single" w:sz="8" w:space="0" w:color="auto"/>
              <w:right w:val="single" w:sz="8" w:space="0" w:color="auto"/>
            </w:tcBorders>
            <w:shd w:val="clear" w:color="auto" w:fill="auto"/>
            <w:vAlign w:val="center"/>
          </w:tcPr>
          <w:p w:rsidR="00A94BC1" w:rsidRPr="00A47F2F" w:rsidRDefault="00A94BC1" w:rsidP="00006088">
            <w:pPr>
              <w:spacing w:after="0" w:line="240" w:lineRule="auto"/>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tcPr>
          <w:p w:rsidR="00A94BC1" w:rsidRPr="00F66373" w:rsidRDefault="00A94BC1" w:rsidP="00E510E3">
            <w:pPr>
              <w:rPr>
                <w:color w:val="000000"/>
                <w:szCs w:val="24"/>
              </w:rPr>
            </w:pPr>
            <w:r w:rsidRPr="00F66373">
              <w:rPr>
                <w:color w:val="000000"/>
                <w:szCs w:val="24"/>
              </w:rPr>
              <w:t>1 Eylül</w:t>
            </w:r>
            <w:r>
              <w:rPr>
                <w:color w:val="000000"/>
                <w:szCs w:val="24"/>
              </w:rPr>
              <w:t>- 31 Ekim</w:t>
            </w:r>
          </w:p>
        </w:tc>
      </w:tr>
      <w:tr w:rsidR="008C5E70" w:rsidRPr="00A47F2F" w:rsidTr="00E510E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5E70" w:rsidRPr="00A47F2F" w:rsidRDefault="008C5E70" w:rsidP="008D4E73">
            <w:pPr>
              <w:spacing w:after="0" w:line="240" w:lineRule="auto"/>
              <w:jc w:val="center"/>
              <w:rPr>
                <w:b/>
                <w:bCs/>
                <w:color w:val="000000"/>
                <w:szCs w:val="24"/>
              </w:rPr>
            </w:pPr>
            <w:r>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C5E70" w:rsidRDefault="008C5E70" w:rsidP="002E50C7">
            <w:pPr>
              <w:spacing w:after="0" w:line="240" w:lineRule="auto"/>
              <w:jc w:val="both"/>
              <w:rPr>
                <w:color w:val="000000"/>
                <w:szCs w:val="24"/>
              </w:rPr>
            </w:pPr>
            <w:r w:rsidRPr="007F7E3B">
              <w:rPr>
                <w:sz w:val="22"/>
              </w:rPr>
              <w:t>21. yüzyıl becerileri arasında yer alan okuryazarlıklara ilişkin farkındalık ve beceri eğitimleri düzenlenecektir.</w:t>
            </w:r>
          </w:p>
        </w:tc>
        <w:tc>
          <w:tcPr>
            <w:tcW w:w="1161" w:type="pct"/>
            <w:tcBorders>
              <w:top w:val="nil"/>
              <w:left w:val="nil"/>
              <w:bottom w:val="single" w:sz="8" w:space="0" w:color="auto"/>
              <w:right w:val="single" w:sz="8" w:space="0" w:color="auto"/>
            </w:tcBorders>
            <w:shd w:val="clear" w:color="auto" w:fill="auto"/>
            <w:vAlign w:val="center"/>
          </w:tcPr>
          <w:p w:rsidR="008C5E70" w:rsidRPr="00A47F2F" w:rsidRDefault="008C5E70" w:rsidP="00474AF5">
            <w:pPr>
              <w:spacing w:after="0" w:line="240" w:lineRule="auto"/>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tcPr>
          <w:p w:rsidR="008C5E70" w:rsidRPr="00F66373" w:rsidRDefault="008C5E70" w:rsidP="00474AF5">
            <w:pPr>
              <w:rPr>
                <w:color w:val="000000"/>
                <w:szCs w:val="24"/>
              </w:rPr>
            </w:pPr>
            <w:r w:rsidRPr="00F66373">
              <w:rPr>
                <w:color w:val="000000"/>
                <w:szCs w:val="24"/>
              </w:rPr>
              <w:t>1 Eylül</w:t>
            </w:r>
            <w:r>
              <w:rPr>
                <w:color w:val="000000"/>
                <w:szCs w:val="24"/>
              </w:rPr>
              <w:t>- 31 Ekim</w:t>
            </w:r>
          </w:p>
        </w:tc>
      </w:tr>
      <w:tr w:rsidR="008C5E70" w:rsidRPr="00A47F2F" w:rsidTr="00E510E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5E70" w:rsidRPr="00A47F2F" w:rsidRDefault="008C5E70" w:rsidP="008D4E73">
            <w:pPr>
              <w:spacing w:after="0" w:line="240" w:lineRule="auto"/>
              <w:jc w:val="center"/>
              <w:rPr>
                <w:b/>
                <w:bCs/>
                <w:color w:val="000000"/>
                <w:szCs w:val="24"/>
              </w:rPr>
            </w:pPr>
            <w:r>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8C5E70" w:rsidRPr="007F7E3B" w:rsidRDefault="008C5E70" w:rsidP="002E50C7">
            <w:pPr>
              <w:spacing w:after="0" w:line="240" w:lineRule="auto"/>
              <w:jc w:val="both"/>
              <w:rPr>
                <w:sz w:val="22"/>
              </w:rPr>
            </w:pPr>
            <w:r w:rsidRPr="008C5E70">
              <w:rPr>
                <w:sz w:val="22"/>
              </w:rPr>
              <w:t>Hayat boyu öğrenme kapsamındaki kurslar bireylerin ihtiyaçlarına karşılık verecek şekilde çeşitlendirilecektir.</w:t>
            </w:r>
          </w:p>
        </w:tc>
        <w:tc>
          <w:tcPr>
            <w:tcW w:w="1161" w:type="pct"/>
            <w:tcBorders>
              <w:top w:val="nil"/>
              <w:left w:val="nil"/>
              <w:bottom w:val="single" w:sz="8" w:space="0" w:color="auto"/>
              <w:right w:val="single" w:sz="8" w:space="0" w:color="auto"/>
            </w:tcBorders>
            <w:shd w:val="clear" w:color="auto" w:fill="auto"/>
            <w:vAlign w:val="center"/>
          </w:tcPr>
          <w:p w:rsidR="008C5E70" w:rsidRPr="00A47F2F" w:rsidRDefault="008C5E70" w:rsidP="00474AF5">
            <w:pPr>
              <w:spacing w:after="0" w:line="240" w:lineRule="auto"/>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tcPr>
          <w:p w:rsidR="008C5E70" w:rsidRPr="00F66373" w:rsidRDefault="008C5E70" w:rsidP="00474AF5">
            <w:pPr>
              <w:rPr>
                <w:color w:val="000000"/>
                <w:szCs w:val="24"/>
              </w:rPr>
            </w:pPr>
            <w:r w:rsidRPr="00F66373">
              <w:rPr>
                <w:color w:val="000000"/>
                <w:szCs w:val="24"/>
              </w:rPr>
              <w:t>1 Eylül</w:t>
            </w:r>
            <w:r>
              <w:rPr>
                <w:color w:val="000000"/>
                <w:szCs w:val="24"/>
              </w:rPr>
              <w:t>- 31 Ekim</w:t>
            </w:r>
          </w:p>
        </w:tc>
      </w:tr>
      <w:tr w:rsidR="008C5E70" w:rsidRPr="00A47F2F" w:rsidTr="00E510E3">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8C5E70" w:rsidRPr="00A47F2F" w:rsidRDefault="008C5E70" w:rsidP="008D4E73">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324" w:type="pct"/>
            <w:tcBorders>
              <w:top w:val="nil"/>
              <w:left w:val="nil"/>
              <w:bottom w:val="single" w:sz="4" w:space="0" w:color="auto"/>
              <w:right w:val="single" w:sz="8" w:space="0" w:color="auto"/>
            </w:tcBorders>
            <w:shd w:val="clear" w:color="auto" w:fill="auto"/>
            <w:vAlign w:val="center"/>
          </w:tcPr>
          <w:p w:rsidR="008C5E70" w:rsidRPr="00A47F2F" w:rsidRDefault="008C5E70" w:rsidP="008D4E73">
            <w:pPr>
              <w:spacing w:after="0" w:line="240" w:lineRule="auto"/>
              <w:jc w:val="both"/>
              <w:rPr>
                <w:szCs w:val="24"/>
                <w:highlight w:val="green"/>
              </w:rPr>
            </w:pPr>
            <w:r>
              <w:rPr>
                <w:szCs w:val="24"/>
              </w:rPr>
              <w:t xml:space="preserve">Sanatsal </w:t>
            </w:r>
            <w:r w:rsidRPr="002C62CC">
              <w:rPr>
                <w:szCs w:val="24"/>
              </w:rPr>
              <w:t>faaliyetlere yönelik kurslar açılacak</w:t>
            </w:r>
          </w:p>
        </w:tc>
        <w:tc>
          <w:tcPr>
            <w:tcW w:w="1161" w:type="pct"/>
            <w:tcBorders>
              <w:top w:val="nil"/>
              <w:left w:val="nil"/>
              <w:bottom w:val="single" w:sz="4" w:space="0" w:color="auto"/>
              <w:right w:val="single" w:sz="8" w:space="0" w:color="auto"/>
            </w:tcBorders>
            <w:shd w:val="clear" w:color="auto" w:fill="auto"/>
            <w:vAlign w:val="center"/>
          </w:tcPr>
          <w:p w:rsidR="008C5E70" w:rsidRPr="00A47F2F" w:rsidRDefault="008C5E70" w:rsidP="008D4E73">
            <w:pPr>
              <w:spacing w:after="0" w:line="240" w:lineRule="auto"/>
              <w:jc w:val="both"/>
              <w:rPr>
                <w:color w:val="000000"/>
                <w:szCs w:val="24"/>
              </w:rPr>
            </w:pPr>
            <w:r>
              <w:rPr>
                <w:color w:val="000000"/>
                <w:szCs w:val="24"/>
              </w:rPr>
              <w:t>Müdür, Müdür Yardımcısı</w:t>
            </w:r>
          </w:p>
        </w:tc>
        <w:tc>
          <w:tcPr>
            <w:tcW w:w="1162" w:type="pct"/>
            <w:tcBorders>
              <w:top w:val="nil"/>
              <w:left w:val="nil"/>
              <w:bottom w:val="single" w:sz="4" w:space="0" w:color="auto"/>
              <w:right w:val="single" w:sz="8" w:space="0" w:color="auto"/>
            </w:tcBorders>
            <w:shd w:val="clear" w:color="auto" w:fill="auto"/>
          </w:tcPr>
          <w:p w:rsidR="008C5E70" w:rsidRPr="00F66373" w:rsidRDefault="008C5E70" w:rsidP="00E510E3">
            <w:pPr>
              <w:rPr>
                <w:color w:val="000000"/>
                <w:szCs w:val="24"/>
              </w:rPr>
            </w:pPr>
            <w:r w:rsidRPr="00F66373">
              <w:rPr>
                <w:color w:val="000000"/>
                <w:szCs w:val="24"/>
              </w:rPr>
              <w:t>1 Eylül</w:t>
            </w:r>
            <w:r>
              <w:rPr>
                <w:color w:val="000000"/>
                <w:szCs w:val="24"/>
              </w:rPr>
              <w:t>-31 Ekim</w:t>
            </w:r>
          </w:p>
        </w:tc>
      </w:tr>
      <w:tr w:rsidR="008C5E70" w:rsidRPr="00A47F2F" w:rsidTr="00E510E3">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5E70" w:rsidRPr="00A47F2F" w:rsidRDefault="008C5E70" w:rsidP="002E50C7">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8C5E70" w:rsidRPr="002C62CC" w:rsidRDefault="008C5E70" w:rsidP="00006088">
            <w:pPr>
              <w:spacing w:after="0" w:line="240" w:lineRule="auto"/>
              <w:jc w:val="both"/>
              <w:rPr>
                <w:szCs w:val="24"/>
              </w:rPr>
            </w:pPr>
            <w:r>
              <w:rPr>
                <w:szCs w:val="24"/>
              </w:rPr>
              <w:t>S</w:t>
            </w:r>
            <w:r w:rsidRPr="002C62CC">
              <w:rPr>
                <w:szCs w:val="24"/>
              </w:rPr>
              <w:t>portif faaliyetlere yönelik kurslar açılacak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8C5E70" w:rsidRDefault="008C5E70" w:rsidP="00006088">
            <w:pPr>
              <w:spacing w:after="0" w:line="240" w:lineRule="auto"/>
              <w:jc w:val="both"/>
              <w:rPr>
                <w:color w:val="000000"/>
                <w:szCs w:val="24"/>
              </w:rPr>
            </w:pPr>
            <w:r>
              <w:rPr>
                <w:color w:val="000000"/>
                <w:szCs w:val="24"/>
              </w:rPr>
              <w:t>Müdür,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8C5E70" w:rsidRPr="00F66373" w:rsidRDefault="008C5E70" w:rsidP="00E510E3">
            <w:pPr>
              <w:rPr>
                <w:color w:val="000000"/>
                <w:szCs w:val="24"/>
              </w:rPr>
            </w:pPr>
            <w:r w:rsidRPr="00F66373">
              <w:rPr>
                <w:color w:val="000000"/>
                <w:szCs w:val="24"/>
              </w:rPr>
              <w:t>1 Eylül</w:t>
            </w:r>
            <w:r>
              <w:rPr>
                <w:color w:val="000000"/>
                <w:szCs w:val="24"/>
              </w:rPr>
              <w:t>-31 Ekim</w:t>
            </w:r>
          </w:p>
        </w:tc>
      </w:tr>
    </w:tbl>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 xml:space="preserve">Etkin bir rehberlik anlayışıyla, </w:t>
      </w:r>
      <w:r w:rsidR="009B272C">
        <w:rPr>
          <w:rFonts w:ascii="Book Antiqua" w:hAnsi="Book Antiqua"/>
          <w:sz w:val="24"/>
          <w:szCs w:val="24"/>
        </w:rPr>
        <w:t>kursiyerleri</w:t>
      </w:r>
      <w:r w:rsidR="008C2833">
        <w:rPr>
          <w:rFonts w:ascii="Book Antiqua" w:hAnsi="Book Antiqua"/>
          <w:sz w:val="24"/>
          <w:szCs w:val="24"/>
        </w:rPr>
        <w:t xml:space="preserve"> istihdama hazır hale getiren </w:t>
      </w:r>
      <w:r w:rsidR="008E2A46">
        <w:rPr>
          <w:rFonts w:ascii="Book Antiqua" w:hAnsi="Book Antiqua"/>
          <w:sz w:val="24"/>
          <w:szCs w:val="24"/>
        </w:rPr>
        <w:t xml:space="preserve">daha kaliteli bir kurum yapısına geçilecektir. </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rsidTr="008B2620">
        <w:trPr>
          <w:gridAfter w:val="1"/>
          <w:wAfter w:w="15" w:type="dxa"/>
          <w:trHeight w:val="549"/>
        </w:trPr>
        <w:tc>
          <w:tcPr>
            <w:tcW w:w="1757" w:type="dxa"/>
            <w:shd w:val="clear" w:color="auto" w:fill="auto"/>
            <w:vAlign w:val="center"/>
          </w:tcPr>
          <w:p w:rsidR="008C2833" w:rsidRPr="00D5197C" w:rsidRDefault="008C2833" w:rsidP="0081680B">
            <w:pPr>
              <w:spacing w:after="0" w:line="240" w:lineRule="auto"/>
              <w:rPr>
                <w:bCs/>
                <w:sz w:val="22"/>
                <w:szCs w:val="22"/>
              </w:rPr>
            </w:pPr>
            <w:r w:rsidRPr="00D5197C">
              <w:rPr>
                <w:bCs/>
                <w:sz w:val="22"/>
                <w:szCs w:val="22"/>
              </w:rPr>
              <w:t>PG.1.1.a</w:t>
            </w:r>
          </w:p>
        </w:tc>
        <w:tc>
          <w:tcPr>
            <w:tcW w:w="5042" w:type="dxa"/>
            <w:shd w:val="clear" w:color="auto" w:fill="auto"/>
            <w:vAlign w:val="center"/>
          </w:tcPr>
          <w:p w:rsidR="008C2833" w:rsidRPr="003322A4" w:rsidRDefault="009B272C" w:rsidP="009B272C">
            <w:pPr>
              <w:spacing w:after="0" w:line="240" w:lineRule="auto"/>
              <w:rPr>
                <w:sz w:val="22"/>
                <w:szCs w:val="22"/>
              </w:rPr>
            </w:pPr>
            <w:r>
              <w:rPr>
                <w:sz w:val="22"/>
                <w:szCs w:val="22"/>
              </w:rPr>
              <w:t>Katıldığı kursla ilgili alanlarda çalışan kursiyerler</w:t>
            </w:r>
            <w:r w:rsidR="002E50C7">
              <w:rPr>
                <w:sz w:val="22"/>
                <w:szCs w:val="22"/>
              </w:rPr>
              <w:t>in sayısı.</w:t>
            </w:r>
          </w:p>
        </w:tc>
        <w:tc>
          <w:tcPr>
            <w:tcW w:w="957" w:type="dxa"/>
            <w:shd w:val="clear" w:color="auto" w:fill="auto"/>
            <w:noWrap/>
            <w:vAlign w:val="center"/>
          </w:tcPr>
          <w:p w:rsidR="008C2833" w:rsidRPr="003322A4" w:rsidRDefault="00E341F0" w:rsidP="008B2620">
            <w:pPr>
              <w:spacing w:after="0" w:line="240" w:lineRule="auto"/>
              <w:jc w:val="center"/>
              <w:rPr>
                <w:sz w:val="22"/>
                <w:szCs w:val="22"/>
              </w:rPr>
            </w:pPr>
            <w:r>
              <w:rPr>
                <w:sz w:val="22"/>
                <w:szCs w:val="22"/>
              </w:rPr>
              <w:t>170</w:t>
            </w:r>
          </w:p>
        </w:tc>
        <w:tc>
          <w:tcPr>
            <w:tcW w:w="1092" w:type="dxa"/>
            <w:gridSpan w:val="2"/>
            <w:shd w:val="clear" w:color="auto" w:fill="auto"/>
            <w:noWrap/>
            <w:vAlign w:val="center"/>
          </w:tcPr>
          <w:p w:rsidR="008C2833" w:rsidRPr="003322A4" w:rsidRDefault="00E341F0" w:rsidP="008B2620">
            <w:pPr>
              <w:spacing w:after="0" w:line="240" w:lineRule="auto"/>
              <w:jc w:val="center"/>
              <w:rPr>
                <w:sz w:val="22"/>
                <w:szCs w:val="22"/>
              </w:rPr>
            </w:pPr>
            <w:r>
              <w:rPr>
                <w:sz w:val="22"/>
                <w:szCs w:val="22"/>
              </w:rPr>
              <w:t>200</w:t>
            </w:r>
          </w:p>
        </w:tc>
        <w:tc>
          <w:tcPr>
            <w:tcW w:w="1041" w:type="dxa"/>
            <w:vAlign w:val="center"/>
          </w:tcPr>
          <w:p w:rsidR="008C2833" w:rsidRPr="003322A4" w:rsidRDefault="00E341F0" w:rsidP="008B2620">
            <w:pPr>
              <w:spacing w:after="0" w:line="240" w:lineRule="auto"/>
              <w:jc w:val="center"/>
              <w:rPr>
                <w:sz w:val="22"/>
                <w:szCs w:val="22"/>
              </w:rPr>
            </w:pPr>
            <w:r>
              <w:rPr>
                <w:sz w:val="22"/>
                <w:szCs w:val="22"/>
              </w:rPr>
              <w:t>250</w:t>
            </w:r>
          </w:p>
        </w:tc>
        <w:tc>
          <w:tcPr>
            <w:tcW w:w="1007" w:type="dxa"/>
            <w:vAlign w:val="center"/>
          </w:tcPr>
          <w:p w:rsidR="008C2833" w:rsidRPr="003322A4" w:rsidRDefault="00E341F0" w:rsidP="008B2620">
            <w:pPr>
              <w:spacing w:after="0" w:line="240" w:lineRule="auto"/>
              <w:jc w:val="center"/>
              <w:rPr>
                <w:sz w:val="22"/>
                <w:szCs w:val="22"/>
              </w:rPr>
            </w:pPr>
            <w:r>
              <w:rPr>
                <w:sz w:val="22"/>
                <w:szCs w:val="22"/>
              </w:rPr>
              <w:t>255</w:t>
            </w:r>
          </w:p>
        </w:tc>
        <w:tc>
          <w:tcPr>
            <w:tcW w:w="1092" w:type="dxa"/>
            <w:vAlign w:val="center"/>
          </w:tcPr>
          <w:p w:rsidR="008C2833" w:rsidRPr="003322A4" w:rsidRDefault="00E341F0" w:rsidP="008B2620">
            <w:pPr>
              <w:spacing w:after="0" w:line="240" w:lineRule="auto"/>
              <w:jc w:val="center"/>
              <w:rPr>
                <w:sz w:val="22"/>
                <w:szCs w:val="22"/>
              </w:rPr>
            </w:pPr>
            <w:r>
              <w:rPr>
                <w:sz w:val="22"/>
                <w:szCs w:val="22"/>
              </w:rPr>
              <w:t>260</w:t>
            </w:r>
          </w:p>
        </w:tc>
        <w:tc>
          <w:tcPr>
            <w:tcW w:w="1005" w:type="dxa"/>
            <w:vAlign w:val="center"/>
          </w:tcPr>
          <w:p w:rsidR="008C2833" w:rsidRPr="003322A4" w:rsidRDefault="00E341F0" w:rsidP="008B2620">
            <w:pPr>
              <w:spacing w:after="0" w:line="240" w:lineRule="auto"/>
              <w:jc w:val="center"/>
              <w:rPr>
                <w:sz w:val="22"/>
                <w:szCs w:val="22"/>
              </w:rPr>
            </w:pPr>
            <w:r>
              <w:rPr>
                <w:sz w:val="22"/>
                <w:szCs w:val="22"/>
              </w:rPr>
              <w:t>300</w:t>
            </w:r>
          </w:p>
        </w:tc>
      </w:tr>
    </w:tbl>
    <w:p w:rsidR="008C2833" w:rsidRDefault="008C2833" w:rsidP="008C2833">
      <w:pPr>
        <w:rPr>
          <w:b/>
          <w:sz w:val="28"/>
        </w:rPr>
      </w:pPr>
    </w:p>
    <w:p w:rsidR="008C2833" w:rsidRPr="002B6FDB" w:rsidRDefault="008C2833" w:rsidP="008C2833">
      <w:pPr>
        <w:rPr>
          <w:b/>
          <w:sz w:val="28"/>
        </w:rPr>
      </w:pPr>
      <w:r w:rsidRPr="002B6FDB">
        <w:rPr>
          <w:b/>
          <w:sz w:val="28"/>
        </w:rPr>
        <w:t>Eylemler</w:t>
      </w:r>
    </w:p>
    <w:tbl>
      <w:tblPr>
        <w:tblW w:w="4829" w:type="pct"/>
        <w:tblLayout w:type="fixed"/>
        <w:tblCellMar>
          <w:left w:w="70" w:type="dxa"/>
          <w:right w:w="70" w:type="dxa"/>
        </w:tblCellMar>
        <w:tblLook w:val="04A0"/>
      </w:tblPr>
      <w:tblGrid>
        <w:gridCol w:w="965"/>
        <w:gridCol w:w="6051"/>
        <w:gridCol w:w="3120"/>
        <w:gridCol w:w="3524"/>
      </w:tblGrid>
      <w:tr w:rsidR="008C2833" w:rsidRPr="00A47F2F" w:rsidTr="000C3E09">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215"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4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290"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2E50C7" w:rsidRPr="00A47F2F" w:rsidTr="000C3E0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E50C7" w:rsidRPr="00A47F2F" w:rsidRDefault="002E50C7"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15" w:type="pct"/>
            <w:tcBorders>
              <w:top w:val="nil"/>
              <w:left w:val="nil"/>
              <w:bottom w:val="single" w:sz="8" w:space="0" w:color="auto"/>
              <w:right w:val="single" w:sz="8" w:space="0" w:color="auto"/>
            </w:tcBorders>
            <w:shd w:val="clear" w:color="auto" w:fill="auto"/>
            <w:vAlign w:val="center"/>
          </w:tcPr>
          <w:p w:rsidR="002E50C7" w:rsidRPr="00A47F2F" w:rsidRDefault="002E50C7" w:rsidP="002E50C7">
            <w:pPr>
              <w:spacing w:after="0" w:line="240" w:lineRule="auto"/>
              <w:jc w:val="both"/>
              <w:rPr>
                <w:color w:val="000000"/>
                <w:szCs w:val="24"/>
              </w:rPr>
            </w:pPr>
            <w:r>
              <w:rPr>
                <w:color w:val="000000"/>
                <w:szCs w:val="24"/>
              </w:rPr>
              <w:t>Bölgemizde bulunun tarımsal ve turistik kurum ve işletmelere gezi düzenlenecektir.</w:t>
            </w:r>
          </w:p>
        </w:tc>
        <w:tc>
          <w:tcPr>
            <w:tcW w:w="1142" w:type="pct"/>
            <w:tcBorders>
              <w:top w:val="nil"/>
              <w:left w:val="nil"/>
              <w:bottom w:val="single" w:sz="8" w:space="0" w:color="auto"/>
              <w:right w:val="single" w:sz="8" w:space="0" w:color="auto"/>
            </w:tcBorders>
            <w:shd w:val="clear" w:color="auto" w:fill="auto"/>
            <w:vAlign w:val="center"/>
          </w:tcPr>
          <w:p w:rsidR="002E50C7" w:rsidRPr="00A47F2F" w:rsidRDefault="002E50C7" w:rsidP="00006088">
            <w:pPr>
              <w:spacing w:after="0" w:line="240" w:lineRule="auto"/>
              <w:jc w:val="both"/>
              <w:rPr>
                <w:color w:val="000000"/>
                <w:szCs w:val="24"/>
              </w:rPr>
            </w:pPr>
            <w:r>
              <w:rPr>
                <w:color w:val="000000"/>
                <w:szCs w:val="24"/>
              </w:rPr>
              <w:t>Müdür, Müdür Yardımcısı</w:t>
            </w:r>
          </w:p>
        </w:tc>
        <w:tc>
          <w:tcPr>
            <w:tcW w:w="1290" w:type="pct"/>
            <w:tcBorders>
              <w:top w:val="nil"/>
              <w:left w:val="nil"/>
              <w:bottom w:val="single" w:sz="8" w:space="0" w:color="auto"/>
              <w:right w:val="single" w:sz="8" w:space="0" w:color="auto"/>
            </w:tcBorders>
            <w:shd w:val="clear" w:color="auto" w:fill="auto"/>
            <w:vAlign w:val="center"/>
          </w:tcPr>
          <w:p w:rsidR="002E50C7" w:rsidRPr="00A47F2F" w:rsidRDefault="002E50C7" w:rsidP="002E50C7">
            <w:pPr>
              <w:spacing w:after="0" w:line="240" w:lineRule="auto"/>
              <w:jc w:val="both"/>
              <w:rPr>
                <w:color w:val="000000"/>
                <w:szCs w:val="24"/>
              </w:rPr>
            </w:pPr>
            <w:r>
              <w:rPr>
                <w:color w:val="000000"/>
                <w:szCs w:val="24"/>
              </w:rPr>
              <w:t>1 Nisan-30 Haziran</w:t>
            </w:r>
          </w:p>
        </w:tc>
      </w:tr>
      <w:tr w:rsidR="00ED4266" w:rsidRPr="00A47F2F" w:rsidTr="000C3E0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D4266" w:rsidRPr="00A47F2F" w:rsidRDefault="00ED4266" w:rsidP="0081680B">
            <w:pPr>
              <w:spacing w:after="0" w:line="240" w:lineRule="auto"/>
              <w:jc w:val="center"/>
              <w:rPr>
                <w:b/>
                <w:bCs/>
                <w:color w:val="000000"/>
                <w:szCs w:val="24"/>
              </w:rPr>
            </w:pPr>
            <w:r>
              <w:rPr>
                <w:b/>
                <w:bCs/>
                <w:color w:val="000000"/>
                <w:szCs w:val="24"/>
              </w:rPr>
              <w:t>1.1.2</w:t>
            </w:r>
          </w:p>
        </w:tc>
        <w:tc>
          <w:tcPr>
            <w:tcW w:w="2215" w:type="pct"/>
            <w:tcBorders>
              <w:top w:val="nil"/>
              <w:left w:val="nil"/>
              <w:bottom w:val="single" w:sz="8" w:space="0" w:color="auto"/>
              <w:right w:val="single" w:sz="8" w:space="0" w:color="auto"/>
            </w:tcBorders>
            <w:shd w:val="clear" w:color="auto" w:fill="auto"/>
            <w:vAlign w:val="center"/>
          </w:tcPr>
          <w:p w:rsidR="00ED4266" w:rsidRDefault="00ED4266" w:rsidP="007D6162">
            <w:pPr>
              <w:spacing w:after="0" w:line="240" w:lineRule="auto"/>
              <w:jc w:val="both"/>
              <w:rPr>
                <w:color w:val="000000"/>
                <w:szCs w:val="24"/>
              </w:rPr>
            </w:pPr>
            <w:r w:rsidRPr="00ED4266">
              <w:rPr>
                <w:color w:val="000000"/>
                <w:szCs w:val="24"/>
              </w:rPr>
              <w:t xml:space="preserve">Kariyer rehberliğine yönelik </w:t>
            </w:r>
            <w:r w:rsidR="007D6162">
              <w:rPr>
                <w:color w:val="000000"/>
                <w:szCs w:val="24"/>
              </w:rPr>
              <w:t>meslek seçimi</w:t>
            </w:r>
            <w:r w:rsidRPr="00ED4266">
              <w:rPr>
                <w:color w:val="000000"/>
                <w:szCs w:val="24"/>
              </w:rPr>
              <w:t xml:space="preserve"> süreci için </w:t>
            </w:r>
            <w:r w:rsidR="007D6162">
              <w:rPr>
                <w:color w:val="000000"/>
                <w:szCs w:val="24"/>
              </w:rPr>
              <w:t>İlgi-yetenek testinden</w:t>
            </w:r>
            <w:r>
              <w:rPr>
                <w:color w:val="000000"/>
                <w:szCs w:val="24"/>
              </w:rPr>
              <w:t xml:space="preserve"> </w:t>
            </w:r>
            <w:r w:rsidRPr="00ED4266">
              <w:rPr>
                <w:color w:val="000000"/>
                <w:szCs w:val="24"/>
              </w:rPr>
              <w:t>faydalanılacaktır.</w:t>
            </w:r>
          </w:p>
        </w:tc>
        <w:tc>
          <w:tcPr>
            <w:tcW w:w="1142" w:type="pct"/>
            <w:tcBorders>
              <w:top w:val="nil"/>
              <w:left w:val="nil"/>
              <w:bottom w:val="single" w:sz="8" w:space="0" w:color="auto"/>
              <w:right w:val="single" w:sz="8" w:space="0" w:color="auto"/>
            </w:tcBorders>
            <w:shd w:val="clear" w:color="auto" w:fill="auto"/>
            <w:vAlign w:val="center"/>
          </w:tcPr>
          <w:p w:rsidR="00ED4266" w:rsidRPr="00A47F2F" w:rsidRDefault="00ED4266" w:rsidP="00474AF5">
            <w:pPr>
              <w:spacing w:after="0" w:line="240" w:lineRule="auto"/>
              <w:jc w:val="both"/>
              <w:rPr>
                <w:color w:val="000000"/>
                <w:szCs w:val="24"/>
              </w:rPr>
            </w:pPr>
            <w:r>
              <w:rPr>
                <w:color w:val="000000"/>
                <w:szCs w:val="24"/>
              </w:rPr>
              <w:t>Müdür, Müdür Yardımcısı</w:t>
            </w:r>
          </w:p>
        </w:tc>
        <w:tc>
          <w:tcPr>
            <w:tcW w:w="1290" w:type="pct"/>
            <w:tcBorders>
              <w:top w:val="nil"/>
              <w:left w:val="nil"/>
              <w:bottom w:val="single" w:sz="8" w:space="0" w:color="auto"/>
              <w:right w:val="single" w:sz="8" w:space="0" w:color="auto"/>
            </w:tcBorders>
            <w:shd w:val="clear" w:color="auto" w:fill="auto"/>
            <w:vAlign w:val="center"/>
          </w:tcPr>
          <w:p w:rsidR="00ED4266" w:rsidRPr="00A47F2F" w:rsidRDefault="00ED4266" w:rsidP="00474AF5">
            <w:pPr>
              <w:spacing w:after="0" w:line="240" w:lineRule="auto"/>
              <w:jc w:val="both"/>
              <w:rPr>
                <w:color w:val="000000"/>
                <w:szCs w:val="24"/>
              </w:rPr>
            </w:pPr>
            <w:r>
              <w:rPr>
                <w:color w:val="000000"/>
                <w:szCs w:val="24"/>
              </w:rPr>
              <w:t>1 Nisan-30 Haziran</w:t>
            </w:r>
          </w:p>
        </w:tc>
      </w:tr>
      <w:tr w:rsidR="00ED4266" w:rsidRPr="00A47F2F" w:rsidTr="000C3E0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D4266" w:rsidRPr="00A47F2F" w:rsidRDefault="00ED4266" w:rsidP="008C599C">
            <w:pPr>
              <w:spacing w:after="0" w:line="240" w:lineRule="auto"/>
              <w:jc w:val="center"/>
              <w:rPr>
                <w:b/>
                <w:bCs/>
                <w:color w:val="000000"/>
                <w:szCs w:val="24"/>
              </w:rPr>
            </w:pPr>
            <w:r w:rsidRPr="00A47F2F">
              <w:rPr>
                <w:b/>
                <w:bCs/>
                <w:color w:val="000000"/>
                <w:szCs w:val="24"/>
              </w:rPr>
              <w:t>1</w:t>
            </w:r>
            <w:r>
              <w:rPr>
                <w:b/>
                <w:bCs/>
                <w:color w:val="000000"/>
                <w:szCs w:val="24"/>
              </w:rPr>
              <w:t>.1.3</w:t>
            </w:r>
          </w:p>
        </w:tc>
        <w:tc>
          <w:tcPr>
            <w:tcW w:w="2215" w:type="pct"/>
            <w:tcBorders>
              <w:top w:val="nil"/>
              <w:left w:val="nil"/>
              <w:bottom w:val="single" w:sz="8" w:space="0" w:color="auto"/>
              <w:right w:val="single" w:sz="8" w:space="0" w:color="auto"/>
            </w:tcBorders>
            <w:shd w:val="clear" w:color="auto" w:fill="auto"/>
            <w:vAlign w:val="center"/>
          </w:tcPr>
          <w:p w:rsidR="00ED4266" w:rsidRPr="00A47F2F" w:rsidRDefault="00ED4266" w:rsidP="008C599C">
            <w:pPr>
              <w:spacing w:after="0" w:line="240" w:lineRule="auto"/>
              <w:jc w:val="both"/>
              <w:rPr>
                <w:szCs w:val="24"/>
                <w:highlight w:val="green"/>
              </w:rPr>
            </w:pPr>
            <w:r w:rsidRPr="00A07C57">
              <w:rPr>
                <w:szCs w:val="24"/>
              </w:rPr>
              <w:t>Kurslarla ilgili istihdam alanları tanıtılacak</w:t>
            </w:r>
          </w:p>
        </w:tc>
        <w:tc>
          <w:tcPr>
            <w:tcW w:w="1142" w:type="pct"/>
            <w:tcBorders>
              <w:top w:val="nil"/>
              <w:left w:val="nil"/>
              <w:bottom w:val="single" w:sz="8" w:space="0" w:color="auto"/>
              <w:right w:val="single" w:sz="8" w:space="0" w:color="auto"/>
            </w:tcBorders>
            <w:shd w:val="clear" w:color="auto" w:fill="auto"/>
            <w:vAlign w:val="center"/>
          </w:tcPr>
          <w:p w:rsidR="00ED4266" w:rsidRPr="00A47F2F" w:rsidRDefault="00ED4266" w:rsidP="00006088">
            <w:pPr>
              <w:spacing w:after="0" w:line="240" w:lineRule="auto"/>
              <w:jc w:val="both"/>
              <w:rPr>
                <w:color w:val="000000"/>
                <w:szCs w:val="24"/>
              </w:rPr>
            </w:pPr>
            <w:r>
              <w:rPr>
                <w:color w:val="000000"/>
                <w:szCs w:val="24"/>
              </w:rPr>
              <w:t>Müdür, Müdür Yardımcısı</w:t>
            </w:r>
          </w:p>
        </w:tc>
        <w:tc>
          <w:tcPr>
            <w:tcW w:w="1290" w:type="pct"/>
            <w:tcBorders>
              <w:top w:val="nil"/>
              <w:left w:val="nil"/>
              <w:bottom w:val="single" w:sz="8" w:space="0" w:color="auto"/>
              <w:right w:val="single" w:sz="8" w:space="0" w:color="auto"/>
            </w:tcBorders>
            <w:shd w:val="clear" w:color="auto" w:fill="auto"/>
            <w:vAlign w:val="center"/>
          </w:tcPr>
          <w:p w:rsidR="00ED4266" w:rsidRPr="00A47F2F" w:rsidRDefault="00ED4266" w:rsidP="00006088">
            <w:pPr>
              <w:spacing w:after="0" w:line="240" w:lineRule="auto"/>
              <w:jc w:val="both"/>
              <w:rPr>
                <w:color w:val="000000"/>
                <w:szCs w:val="24"/>
              </w:rPr>
            </w:pPr>
            <w:r>
              <w:rPr>
                <w:color w:val="000000"/>
                <w:szCs w:val="24"/>
              </w:rPr>
              <w:t>1 Nisan-30 Haziran</w:t>
            </w:r>
          </w:p>
        </w:tc>
      </w:tr>
      <w:tr w:rsidR="00ED4266" w:rsidRPr="00A47F2F" w:rsidTr="000C3E0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D4266" w:rsidRPr="00A47F2F" w:rsidRDefault="00ED4266" w:rsidP="00977E13">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215"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color w:val="000000"/>
                <w:szCs w:val="24"/>
              </w:rPr>
            </w:pPr>
            <w:r>
              <w:rPr>
                <w:color w:val="000000"/>
                <w:szCs w:val="24"/>
              </w:rPr>
              <w:t>Kurs sonu sergiler düzenlenecektir.</w:t>
            </w:r>
          </w:p>
        </w:tc>
        <w:tc>
          <w:tcPr>
            <w:tcW w:w="1142"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color w:val="000000"/>
                <w:szCs w:val="24"/>
              </w:rPr>
            </w:pPr>
            <w:r>
              <w:rPr>
                <w:color w:val="000000"/>
                <w:szCs w:val="24"/>
              </w:rPr>
              <w:t>Tüm Personel</w:t>
            </w:r>
          </w:p>
        </w:tc>
        <w:tc>
          <w:tcPr>
            <w:tcW w:w="1290"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color w:val="000000"/>
                <w:szCs w:val="24"/>
              </w:rPr>
            </w:pPr>
            <w:r>
              <w:rPr>
                <w:color w:val="000000"/>
                <w:szCs w:val="24"/>
              </w:rPr>
              <w:t>1 Nisan-30 Haziran</w:t>
            </w:r>
          </w:p>
        </w:tc>
      </w:tr>
      <w:tr w:rsidR="00ED4266" w:rsidRPr="00A47F2F" w:rsidTr="000C3E0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D4266" w:rsidRPr="00A47F2F" w:rsidRDefault="00ED4266" w:rsidP="00977E13">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215"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szCs w:val="24"/>
                <w:highlight w:val="green"/>
              </w:rPr>
            </w:pPr>
            <w:r>
              <w:rPr>
                <w:szCs w:val="24"/>
              </w:rPr>
              <w:t>Açılması planlanan kurslar</w:t>
            </w:r>
            <w:r w:rsidRPr="00A07C57">
              <w:rPr>
                <w:szCs w:val="24"/>
              </w:rPr>
              <w:t xml:space="preserve"> tanıtılacak</w:t>
            </w:r>
          </w:p>
        </w:tc>
        <w:tc>
          <w:tcPr>
            <w:tcW w:w="1142"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color w:val="000000"/>
                <w:szCs w:val="24"/>
              </w:rPr>
            </w:pPr>
            <w:r>
              <w:rPr>
                <w:color w:val="000000"/>
                <w:szCs w:val="24"/>
              </w:rPr>
              <w:t>Müdür, Müdür Yardımcısı</w:t>
            </w:r>
          </w:p>
        </w:tc>
        <w:tc>
          <w:tcPr>
            <w:tcW w:w="1290" w:type="pct"/>
            <w:tcBorders>
              <w:top w:val="nil"/>
              <w:left w:val="nil"/>
              <w:bottom w:val="single" w:sz="8" w:space="0" w:color="auto"/>
              <w:right w:val="single" w:sz="8" w:space="0" w:color="auto"/>
            </w:tcBorders>
            <w:shd w:val="clear" w:color="auto" w:fill="auto"/>
            <w:vAlign w:val="center"/>
          </w:tcPr>
          <w:p w:rsidR="00ED4266" w:rsidRPr="00A47F2F" w:rsidRDefault="00ED4266" w:rsidP="00977E13">
            <w:pPr>
              <w:spacing w:after="0" w:line="240" w:lineRule="auto"/>
              <w:jc w:val="both"/>
              <w:rPr>
                <w:color w:val="000000"/>
                <w:szCs w:val="24"/>
              </w:rPr>
            </w:pPr>
            <w:r>
              <w:rPr>
                <w:color w:val="000000"/>
                <w:szCs w:val="24"/>
              </w:rPr>
              <w:t>Eğitim Öğretim Yılı Boyunca</w:t>
            </w:r>
          </w:p>
        </w:tc>
      </w:tr>
    </w:tbl>
    <w:p w:rsidR="008D4E73" w:rsidRPr="002B6FDB" w:rsidRDefault="008D4E73" w:rsidP="002B6FDB"/>
    <w:p w:rsidR="00352E63" w:rsidRPr="00A47F2F" w:rsidRDefault="002159E5" w:rsidP="008D4E73">
      <w:pPr>
        <w:pStyle w:val="Balk2"/>
      </w:pPr>
      <w:bookmarkStart w:id="48" w:name="_Toc531097546"/>
      <w:r w:rsidRPr="00A47F2F">
        <w:lastRenderedPageBreak/>
        <w:t>TEMA I</w:t>
      </w:r>
      <w:r w:rsidR="008D4E73">
        <w:t>II</w:t>
      </w:r>
      <w:r w:rsidRPr="00A47F2F">
        <w:t>: KURUMSAL KAPASİTE</w:t>
      </w:r>
      <w:bookmarkEnd w:id="48"/>
    </w:p>
    <w:p w:rsidR="00481D63" w:rsidRPr="00A47F2F" w:rsidRDefault="00481D63" w:rsidP="00481D63">
      <w:pPr>
        <w:rPr>
          <w:szCs w:val="24"/>
        </w:rPr>
      </w:pPr>
    </w:p>
    <w:p w:rsidR="008D4E73" w:rsidRDefault="008D4E73" w:rsidP="008D4E73">
      <w:pPr>
        <w:pStyle w:val="Balk3"/>
      </w:pPr>
      <w:bookmarkStart w:id="49" w:name="_Toc416085167"/>
      <w:bookmarkStart w:id="50" w:name="_Toc529519470"/>
      <w:r>
        <w:t xml:space="preserve">Stratejik Amaç 3: </w:t>
      </w:r>
    </w:p>
    <w:p w:rsidR="008D4E73" w:rsidRDefault="008C2833" w:rsidP="004B6730">
      <w:pPr>
        <w:ind w:firstLine="708"/>
        <w:jc w:val="both"/>
      </w:pPr>
      <w:r w:rsidRPr="008C2833">
        <w:t xml:space="preserve">Eğitim ve öğretim faaliyetlerinin daha nitelikli olarak verilebilmesi için okulumuzun kurumsal kapasitesi güçlendirilecektir. </w:t>
      </w:r>
    </w:p>
    <w:p w:rsidR="004B6730" w:rsidRPr="004B6730" w:rsidRDefault="004B6730" w:rsidP="004B6730">
      <w:pPr>
        <w:ind w:firstLine="708"/>
        <w:jc w:val="both"/>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907FEF" w:rsidRPr="00907FEF" w:rsidRDefault="00907FEF" w:rsidP="00907FEF">
      <w:r>
        <w:tab/>
      </w:r>
      <w:r w:rsidR="002E50C7">
        <w:t xml:space="preserve">Kurumumuz iş güvenliği ve donanım bakımından hazır hale getirilecek, kurslarımızın ihtiyaç duyduğu araç gereçler temin edilerek kurslar daha verimli hale getirilecektir. </w:t>
      </w:r>
      <w:r w:rsidR="002E50C7" w:rsidRPr="00AA23FC">
        <w:t>Güvenli ve sosyal bir kurum ortamı oluşturmak için özel grupların ihtiyaçlarını da dikkate alarak fiziksel orta</w:t>
      </w:r>
      <w:r w:rsidR="002E50C7">
        <w:t>mların güvenlik standartlarını da en yükseğe çıkarılacaktır.</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8B2620">
        <w:trPr>
          <w:gridAfter w:val="1"/>
          <w:wAfter w:w="15" w:type="dxa"/>
          <w:trHeight w:val="549"/>
        </w:trPr>
        <w:tc>
          <w:tcPr>
            <w:tcW w:w="1757" w:type="dxa"/>
            <w:shd w:val="clear" w:color="auto" w:fill="auto"/>
            <w:vAlign w:val="center"/>
          </w:tcPr>
          <w:p w:rsidR="008D4E73" w:rsidRPr="00D5197C" w:rsidRDefault="008D4E73" w:rsidP="008F3D60">
            <w:pPr>
              <w:spacing w:after="0" w:line="240" w:lineRule="auto"/>
              <w:rPr>
                <w:b/>
                <w:bCs/>
                <w:sz w:val="22"/>
                <w:szCs w:val="22"/>
              </w:rPr>
            </w:pPr>
            <w:r w:rsidRPr="00D5197C">
              <w:rPr>
                <w:b/>
                <w:bCs/>
                <w:sz w:val="22"/>
                <w:szCs w:val="22"/>
              </w:rPr>
              <w:t>PG.</w:t>
            </w:r>
            <w:r w:rsidR="008F3D60" w:rsidRPr="00D5197C">
              <w:rPr>
                <w:b/>
                <w:bCs/>
                <w:sz w:val="22"/>
                <w:szCs w:val="22"/>
              </w:rPr>
              <w:t>3</w:t>
            </w:r>
            <w:r w:rsidRPr="00D5197C">
              <w:rPr>
                <w:b/>
                <w:bCs/>
                <w:sz w:val="22"/>
                <w:szCs w:val="22"/>
              </w:rPr>
              <w:t>.1.a</w:t>
            </w:r>
          </w:p>
        </w:tc>
        <w:tc>
          <w:tcPr>
            <w:tcW w:w="5042" w:type="dxa"/>
            <w:shd w:val="clear" w:color="auto" w:fill="auto"/>
            <w:vAlign w:val="center"/>
          </w:tcPr>
          <w:p w:rsidR="008D4E73" w:rsidRPr="003322A4" w:rsidRDefault="00A94BC1" w:rsidP="0013424E">
            <w:pPr>
              <w:spacing w:after="0" w:line="240" w:lineRule="auto"/>
              <w:rPr>
                <w:sz w:val="22"/>
                <w:szCs w:val="22"/>
              </w:rPr>
            </w:pPr>
            <w:r>
              <w:rPr>
                <w:sz w:val="22"/>
                <w:szCs w:val="22"/>
              </w:rPr>
              <w:t xml:space="preserve">Kurumdaki </w:t>
            </w:r>
            <w:r w:rsidR="0013424E">
              <w:rPr>
                <w:sz w:val="22"/>
                <w:szCs w:val="22"/>
              </w:rPr>
              <w:t>temizlik görevlisi personel s</w:t>
            </w:r>
            <w:r>
              <w:rPr>
                <w:sz w:val="22"/>
                <w:szCs w:val="22"/>
              </w:rPr>
              <w:t>ayısı</w:t>
            </w:r>
          </w:p>
        </w:tc>
        <w:tc>
          <w:tcPr>
            <w:tcW w:w="957" w:type="dxa"/>
            <w:shd w:val="clear" w:color="auto" w:fill="auto"/>
            <w:noWrap/>
            <w:vAlign w:val="center"/>
          </w:tcPr>
          <w:p w:rsidR="008D4E73" w:rsidRPr="003322A4" w:rsidRDefault="002E50C7" w:rsidP="008B2620">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8D4E73" w:rsidRPr="003322A4" w:rsidRDefault="00F91D2B" w:rsidP="008B2620">
            <w:pPr>
              <w:spacing w:after="0" w:line="240" w:lineRule="auto"/>
              <w:jc w:val="center"/>
              <w:rPr>
                <w:sz w:val="22"/>
                <w:szCs w:val="22"/>
              </w:rPr>
            </w:pPr>
            <w:r>
              <w:rPr>
                <w:sz w:val="22"/>
                <w:szCs w:val="22"/>
              </w:rPr>
              <w:t>2</w:t>
            </w:r>
          </w:p>
        </w:tc>
        <w:tc>
          <w:tcPr>
            <w:tcW w:w="1041" w:type="dxa"/>
            <w:vAlign w:val="center"/>
          </w:tcPr>
          <w:p w:rsidR="008D4E73" w:rsidRPr="003322A4" w:rsidRDefault="00F91D2B" w:rsidP="008B2620">
            <w:pPr>
              <w:spacing w:after="0" w:line="240" w:lineRule="auto"/>
              <w:jc w:val="center"/>
              <w:rPr>
                <w:sz w:val="22"/>
                <w:szCs w:val="22"/>
              </w:rPr>
            </w:pPr>
            <w:r>
              <w:rPr>
                <w:sz w:val="22"/>
                <w:szCs w:val="22"/>
              </w:rPr>
              <w:t>3</w:t>
            </w:r>
          </w:p>
        </w:tc>
        <w:tc>
          <w:tcPr>
            <w:tcW w:w="1007" w:type="dxa"/>
            <w:vAlign w:val="center"/>
          </w:tcPr>
          <w:p w:rsidR="008D4E73" w:rsidRPr="003322A4" w:rsidRDefault="00F91D2B" w:rsidP="008B2620">
            <w:pPr>
              <w:spacing w:after="0" w:line="240" w:lineRule="auto"/>
              <w:jc w:val="center"/>
              <w:rPr>
                <w:sz w:val="22"/>
                <w:szCs w:val="22"/>
              </w:rPr>
            </w:pPr>
            <w:r>
              <w:rPr>
                <w:sz w:val="22"/>
                <w:szCs w:val="22"/>
              </w:rPr>
              <w:t>4</w:t>
            </w:r>
          </w:p>
        </w:tc>
        <w:tc>
          <w:tcPr>
            <w:tcW w:w="1092" w:type="dxa"/>
            <w:vAlign w:val="center"/>
          </w:tcPr>
          <w:p w:rsidR="008D4E73" w:rsidRPr="003322A4" w:rsidRDefault="00F91D2B" w:rsidP="008B2620">
            <w:pPr>
              <w:spacing w:after="0" w:line="240" w:lineRule="auto"/>
              <w:jc w:val="center"/>
              <w:rPr>
                <w:sz w:val="22"/>
                <w:szCs w:val="22"/>
              </w:rPr>
            </w:pPr>
            <w:r>
              <w:rPr>
                <w:sz w:val="22"/>
                <w:szCs w:val="22"/>
              </w:rPr>
              <w:t>5</w:t>
            </w:r>
          </w:p>
        </w:tc>
        <w:tc>
          <w:tcPr>
            <w:tcW w:w="1005" w:type="dxa"/>
            <w:vAlign w:val="center"/>
          </w:tcPr>
          <w:p w:rsidR="008D4E73" w:rsidRPr="003322A4" w:rsidRDefault="00F91D2B" w:rsidP="008B2620">
            <w:pPr>
              <w:spacing w:after="0" w:line="240" w:lineRule="auto"/>
              <w:jc w:val="center"/>
              <w:rPr>
                <w:sz w:val="22"/>
                <w:szCs w:val="22"/>
              </w:rPr>
            </w:pPr>
            <w:r>
              <w:rPr>
                <w:sz w:val="22"/>
                <w:szCs w:val="22"/>
              </w:rPr>
              <w:t>5</w:t>
            </w:r>
          </w:p>
        </w:tc>
      </w:tr>
      <w:tr w:rsidR="00F91D2B" w:rsidRPr="00A47F2F" w:rsidTr="008B2620">
        <w:trPr>
          <w:gridAfter w:val="1"/>
          <w:wAfter w:w="15" w:type="dxa"/>
          <w:trHeight w:val="549"/>
        </w:trPr>
        <w:tc>
          <w:tcPr>
            <w:tcW w:w="1757" w:type="dxa"/>
            <w:shd w:val="clear" w:color="auto" w:fill="auto"/>
            <w:vAlign w:val="center"/>
          </w:tcPr>
          <w:p w:rsidR="00F91D2B" w:rsidRPr="00D5197C" w:rsidRDefault="00F91D2B" w:rsidP="008F3D60">
            <w:pPr>
              <w:spacing w:after="0" w:line="240" w:lineRule="auto"/>
              <w:rPr>
                <w:b/>
                <w:bCs/>
                <w:sz w:val="22"/>
                <w:szCs w:val="22"/>
              </w:rPr>
            </w:pPr>
            <w:r w:rsidRPr="00D5197C">
              <w:rPr>
                <w:b/>
                <w:bCs/>
                <w:sz w:val="22"/>
                <w:szCs w:val="22"/>
              </w:rPr>
              <w:t>PG.3</w:t>
            </w:r>
            <w:r>
              <w:rPr>
                <w:b/>
                <w:bCs/>
                <w:sz w:val="22"/>
                <w:szCs w:val="22"/>
              </w:rPr>
              <w:t>.1.b</w:t>
            </w:r>
          </w:p>
        </w:tc>
        <w:tc>
          <w:tcPr>
            <w:tcW w:w="5042" w:type="dxa"/>
            <w:shd w:val="clear" w:color="auto" w:fill="auto"/>
            <w:vAlign w:val="center"/>
          </w:tcPr>
          <w:p w:rsidR="00F91D2B" w:rsidRDefault="00ED4266" w:rsidP="008D4E73">
            <w:pPr>
              <w:spacing w:after="0" w:line="240" w:lineRule="auto"/>
              <w:rPr>
                <w:sz w:val="22"/>
                <w:szCs w:val="22"/>
              </w:rPr>
            </w:pPr>
            <w:r>
              <w:rPr>
                <w:sz w:val="22"/>
                <w:szCs w:val="22"/>
              </w:rPr>
              <w:t>Şehir m</w:t>
            </w:r>
            <w:r w:rsidR="0013424E">
              <w:rPr>
                <w:sz w:val="22"/>
                <w:szCs w:val="22"/>
              </w:rPr>
              <w:t>erkezindeki kurs m</w:t>
            </w:r>
            <w:r w:rsidR="00F91D2B">
              <w:rPr>
                <w:sz w:val="22"/>
                <w:szCs w:val="22"/>
              </w:rPr>
              <w:t>erkezlerinin sayısı</w:t>
            </w:r>
          </w:p>
        </w:tc>
        <w:tc>
          <w:tcPr>
            <w:tcW w:w="957" w:type="dxa"/>
            <w:shd w:val="clear" w:color="auto" w:fill="auto"/>
            <w:noWrap/>
            <w:vAlign w:val="center"/>
          </w:tcPr>
          <w:p w:rsidR="00F91D2B" w:rsidRDefault="00F91D2B" w:rsidP="008B2620">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F91D2B" w:rsidRDefault="00F91D2B" w:rsidP="008B2620">
            <w:pPr>
              <w:spacing w:after="0" w:line="240" w:lineRule="auto"/>
              <w:jc w:val="center"/>
              <w:rPr>
                <w:sz w:val="22"/>
                <w:szCs w:val="22"/>
              </w:rPr>
            </w:pPr>
            <w:r>
              <w:rPr>
                <w:sz w:val="22"/>
                <w:szCs w:val="22"/>
              </w:rPr>
              <w:t>3</w:t>
            </w:r>
          </w:p>
        </w:tc>
        <w:tc>
          <w:tcPr>
            <w:tcW w:w="1041" w:type="dxa"/>
            <w:vAlign w:val="center"/>
          </w:tcPr>
          <w:p w:rsidR="00F91D2B" w:rsidRDefault="00F91D2B" w:rsidP="008B2620">
            <w:pPr>
              <w:spacing w:after="0" w:line="240" w:lineRule="auto"/>
              <w:jc w:val="center"/>
              <w:rPr>
                <w:sz w:val="22"/>
                <w:szCs w:val="22"/>
              </w:rPr>
            </w:pPr>
            <w:r>
              <w:rPr>
                <w:sz w:val="22"/>
                <w:szCs w:val="22"/>
              </w:rPr>
              <w:t>4</w:t>
            </w:r>
          </w:p>
        </w:tc>
        <w:tc>
          <w:tcPr>
            <w:tcW w:w="1007" w:type="dxa"/>
            <w:vAlign w:val="center"/>
          </w:tcPr>
          <w:p w:rsidR="00F91D2B" w:rsidRDefault="00F91D2B" w:rsidP="008B2620">
            <w:pPr>
              <w:spacing w:after="0" w:line="240" w:lineRule="auto"/>
              <w:jc w:val="center"/>
              <w:rPr>
                <w:sz w:val="22"/>
                <w:szCs w:val="22"/>
              </w:rPr>
            </w:pPr>
            <w:r>
              <w:rPr>
                <w:sz w:val="22"/>
                <w:szCs w:val="22"/>
              </w:rPr>
              <w:t>5</w:t>
            </w:r>
          </w:p>
        </w:tc>
        <w:tc>
          <w:tcPr>
            <w:tcW w:w="1092" w:type="dxa"/>
            <w:vAlign w:val="center"/>
          </w:tcPr>
          <w:p w:rsidR="00F91D2B" w:rsidRDefault="00F91D2B" w:rsidP="008B2620">
            <w:pPr>
              <w:spacing w:after="0" w:line="240" w:lineRule="auto"/>
              <w:jc w:val="center"/>
              <w:rPr>
                <w:sz w:val="22"/>
                <w:szCs w:val="22"/>
              </w:rPr>
            </w:pPr>
            <w:r>
              <w:rPr>
                <w:sz w:val="22"/>
                <w:szCs w:val="22"/>
              </w:rPr>
              <w:t>5</w:t>
            </w:r>
          </w:p>
        </w:tc>
        <w:tc>
          <w:tcPr>
            <w:tcW w:w="1005" w:type="dxa"/>
            <w:vAlign w:val="center"/>
          </w:tcPr>
          <w:p w:rsidR="00F91D2B" w:rsidRDefault="00F91D2B" w:rsidP="008B2620">
            <w:pPr>
              <w:spacing w:after="0" w:line="240" w:lineRule="auto"/>
              <w:jc w:val="center"/>
              <w:rPr>
                <w:sz w:val="22"/>
                <w:szCs w:val="22"/>
              </w:rPr>
            </w:pPr>
            <w:r>
              <w:rPr>
                <w:sz w:val="22"/>
                <w:szCs w:val="22"/>
              </w:rPr>
              <w:t>6</w:t>
            </w:r>
          </w:p>
        </w:tc>
      </w:tr>
      <w:tr w:rsidR="00F91D2B" w:rsidRPr="00A47F2F" w:rsidTr="008B2620">
        <w:trPr>
          <w:gridAfter w:val="1"/>
          <w:wAfter w:w="15" w:type="dxa"/>
          <w:trHeight w:val="549"/>
        </w:trPr>
        <w:tc>
          <w:tcPr>
            <w:tcW w:w="1757" w:type="dxa"/>
            <w:shd w:val="clear" w:color="auto" w:fill="auto"/>
            <w:vAlign w:val="center"/>
          </w:tcPr>
          <w:p w:rsidR="00F91D2B" w:rsidRPr="00D5197C" w:rsidRDefault="00F91D2B" w:rsidP="00006088">
            <w:pPr>
              <w:spacing w:after="0" w:line="240" w:lineRule="auto"/>
              <w:rPr>
                <w:b/>
                <w:bCs/>
                <w:sz w:val="22"/>
                <w:szCs w:val="22"/>
              </w:rPr>
            </w:pPr>
            <w:r w:rsidRPr="00D5197C">
              <w:rPr>
                <w:b/>
                <w:bCs/>
                <w:sz w:val="22"/>
                <w:szCs w:val="22"/>
              </w:rPr>
              <w:t>PG.3</w:t>
            </w:r>
            <w:r>
              <w:rPr>
                <w:b/>
                <w:bCs/>
                <w:sz w:val="22"/>
                <w:szCs w:val="22"/>
              </w:rPr>
              <w:t>.1.c</w:t>
            </w:r>
          </w:p>
        </w:tc>
        <w:tc>
          <w:tcPr>
            <w:tcW w:w="5042" w:type="dxa"/>
            <w:shd w:val="clear" w:color="auto" w:fill="auto"/>
            <w:vAlign w:val="center"/>
          </w:tcPr>
          <w:p w:rsidR="00F91D2B" w:rsidRDefault="0013424E" w:rsidP="0013424E">
            <w:pPr>
              <w:spacing w:after="0" w:line="240" w:lineRule="auto"/>
              <w:rPr>
                <w:sz w:val="22"/>
                <w:szCs w:val="22"/>
              </w:rPr>
            </w:pPr>
            <w:r>
              <w:rPr>
                <w:sz w:val="22"/>
                <w:szCs w:val="22"/>
              </w:rPr>
              <w:t>İş güvenliği ve s</w:t>
            </w:r>
            <w:r w:rsidR="00F91D2B">
              <w:rPr>
                <w:sz w:val="22"/>
                <w:szCs w:val="22"/>
              </w:rPr>
              <w:t>ağlığı ile ilgili kursların sayısı</w:t>
            </w:r>
          </w:p>
        </w:tc>
        <w:tc>
          <w:tcPr>
            <w:tcW w:w="957" w:type="dxa"/>
            <w:shd w:val="clear" w:color="auto" w:fill="auto"/>
            <w:noWrap/>
            <w:vAlign w:val="center"/>
          </w:tcPr>
          <w:p w:rsidR="00F91D2B" w:rsidRDefault="00543515" w:rsidP="008B2620">
            <w:pPr>
              <w:spacing w:after="0" w:line="240" w:lineRule="auto"/>
              <w:jc w:val="center"/>
              <w:rPr>
                <w:sz w:val="22"/>
                <w:szCs w:val="22"/>
              </w:rPr>
            </w:pPr>
            <w:r>
              <w:rPr>
                <w:sz w:val="22"/>
                <w:szCs w:val="22"/>
              </w:rPr>
              <w:t>10</w:t>
            </w:r>
          </w:p>
        </w:tc>
        <w:tc>
          <w:tcPr>
            <w:tcW w:w="1092" w:type="dxa"/>
            <w:gridSpan w:val="2"/>
            <w:shd w:val="clear" w:color="auto" w:fill="auto"/>
            <w:noWrap/>
            <w:vAlign w:val="center"/>
          </w:tcPr>
          <w:p w:rsidR="00F91D2B" w:rsidRDefault="00543515" w:rsidP="008B2620">
            <w:pPr>
              <w:spacing w:after="0" w:line="240" w:lineRule="auto"/>
              <w:jc w:val="center"/>
              <w:rPr>
                <w:sz w:val="22"/>
                <w:szCs w:val="22"/>
              </w:rPr>
            </w:pPr>
            <w:r>
              <w:rPr>
                <w:sz w:val="22"/>
                <w:szCs w:val="22"/>
              </w:rPr>
              <w:t>13</w:t>
            </w:r>
          </w:p>
        </w:tc>
        <w:tc>
          <w:tcPr>
            <w:tcW w:w="1041" w:type="dxa"/>
            <w:vAlign w:val="center"/>
          </w:tcPr>
          <w:p w:rsidR="00F91D2B" w:rsidRDefault="00543515" w:rsidP="008B2620">
            <w:pPr>
              <w:spacing w:after="0" w:line="240" w:lineRule="auto"/>
              <w:jc w:val="center"/>
              <w:rPr>
                <w:sz w:val="22"/>
                <w:szCs w:val="22"/>
              </w:rPr>
            </w:pPr>
            <w:r>
              <w:rPr>
                <w:sz w:val="22"/>
                <w:szCs w:val="22"/>
              </w:rPr>
              <w:t>13</w:t>
            </w:r>
          </w:p>
        </w:tc>
        <w:tc>
          <w:tcPr>
            <w:tcW w:w="1007" w:type="dxa"/>
            <w:vAlign w:val="center"/>
          </w:tcPr>
          <w:p w:rsidR="00F91D2B" w:rsidRDefault="00543515" w:rsidP="008B2620">
            <w:pPr>
              <w:spacing w:after="0" w:line="240" w:lineRule="auto"/>
              <w:jc w:val="center"/>
              <w:rPr>
                <w:sz w:val="22"/>
                <w:szCs w:val="22"/>
              </w:rPr>
            </w:pPr>
            <w:r>
              <w:rPr>
                <w:sz w:val="22"/>
                <w:szCs w:val="22"/>
              </w:rPr>
              <w:t>14</w:t>
            </w:r>
          </w:p>
        </w:tc>
        <w:tc>
          <w:tcPr>
            <w:tcW w:w="1092" w:type="dxa"/>
            <w:vAlign w:val="center"/>
          </w:tcPr>
          <w:p w:rsidR="00F91D2B" w:rsidRDefault="00543515" w:rsidP="008B2620">
            <w:pPr>
              <w:spacing w:after="0" w:line="240" w:lineRule="auto"/>
              <w:jc w:val="center"/>
              <w:rPr>
                <w:sz w:val="22"/>
                <w:szCs w:val="22"/>
              </w:rPr>
            </w:pPr>
            <w:r>
              <w:rPr>
                <w:sz w:val="22"/>
                <w:szCs w:val="22"/>
              </w:rPr>
              <w:t>15</w:t>
            </w:r>
          </w:p>
        </w:tc>
        <w:tc>
          <w:tcPr>
            <w:tcW w:w="1005" w:type="dxa"/>
            <w:vAlign w:val="center"/>
          </w:tcPr>
          <w:p w:rsidR="00F91D2B" w:rsidRDefault="00543515" w:rsidP="008B2620">
            <w:pPr>
              <w:spacing w:after="0" w:line="240" w:lineRule="auto"/>
              <w:jc w:val="center"/>
              <w:rPr>
                <w:sz w:val="22"/>
                <w:szCs w:val="22"/>
              </w:rPr>
            </w:pPr>
            <w:r>
              <w:rPr>
                <w:sz w:val="22"/>
                <w:szCs w:val="22"/>
              </w:rPr>
              <w:t>17</w:t>
            </w:r>
          </w:p>
        </w:tc>
      </w:tr>
    </w:tbl>
    <w:p w:rsidR="00D5197C" w:rsidRDefault="00D5197C" w:rsidP="008D4E73">
      <w:pPr>
        <w:rPr>
          <w:b/>
          <w:sz w:val="28"/>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F91D2B">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4"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4"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F91D2B" w:rsidRPr="00A47F2F" w:rsidTr="00F91D2B">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D2B" w:rsidRPr="00A47F2F" w:rsidRDefault="00F91D2B"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8D4E73">
            <w:pPr>
              <w:spacing w:after="0" w:line="240" w:lineRule="auto"/>
              <w:jc w:val="both"/>
              <w:rPr>
                <w:color w:val="000000"/>
                <w:szCs w:val="24"/>
              </w:rPr>
            </w:pPr>
            <w:r>
              <w:rPr>
                <w:color w:val="000000"/>
                <w:szCs w:val="24"/>
              </w:rPr>
              <w:t xml:space="preserve">İŞKUR </w:t>
            </w:r>
            <w:r w:rsidR="0013424E">
              <w:rPr>
                <w:color w:val="000000"/>
                <w:szCs w:val="24"/>
              </w:rPr>
              <w:t>ve</w:t>
            </w:r>
            <w:r>
              <w:rPr>
                <w:color w:val="000000"/>
                <w:szCs w:val="24"/>
              </w:rPr>
              <w:t xml:space="preserve"> ilgili müdürlüklerle iletişime geçilip personel sayısının artırılması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8D4E73">
            <w:pPr>
              <w:spacing w:after="0" w:line="240" w:lineRule="auto"/>
              <w:jc w:val="both"/>
              <w:rPr>
                <w:color w:val="000000"/>
                <w:szCs w:val="24"/>
              </w:rPr>
            </w:pPr>
            <w:r w:rsidRPr="00935815">
              <w:rPr>
                <w:color w:val="000000"/>
                <w:szCs w:val="24"/>
              </w:rPr>
              <w:t>Müdür,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13424E">
            <w:pPr>
              <w:spacing w:after="0" w:line="240" w:lineRule="auto"/>
              <w:jc w:val="both"/>
              <w:rPr>
                <w:color w:val="000000"/>
                <w:szCs w:val="24"/>
              </w:rPr>
            </w:pPr>
            <w:r>
              <w:rPr>
                <w:color w:val="000000"/>
                <w:szCs w:val="24"/>
              </w:rPr>
              <w:t xml:space="preserve">1 Eylül- </w:t>
            </w:r>
            <w:r w:rsidR="0013424E">
              <w:rPr>
                <w:color w:val="000000"/>
                <w:szCs w:val="24"/>
              </w:rPr>
              <w:t>31 Ekim</w:t>
            </w:r>
          </w:p>
        </w:tc>
      </w:tr>
      <w:tr w:rsidR="00F91D2B" w:rsidRPr="00A47F2F" w:rsidTr="00F91D2B">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D2B" w:rsidRPr="00A47F2F" w:rsidRDefault="00F91D2B" w:rsidP="00006088">
            <w:pPr>
              <w:spacing w:after="0" w:line="240" w:lineRule="auto"/>
              <w:jc w:val="center"/>
              <w:rPr>
                <w:b/>
                <w:bCs/>
                <w:color w:val="000000"/>
                <w:szCs w:val="24"/>
              </w:rPr>
            </w:pPr>
            <w:r w:rsidRPr="00A47F2F">
              <w:rPr>
                <w:b/>
                <w:bCs/>
                <w:color w:val="000000"/>
                <w:szCs w:val="24"/>
              </w:rPr>
              <w:t>1</w:t>
            </w:r>
            <w:r>
              <w:rPr>
                <w:b/>
                <w:bCs/>
                <w:color w:val="000000"/>
                <w:szCs w:val="24"/>
              </w:rPr>
              <w:t>.1.2.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006088">
            <w:pPr>
              <w:spacing w:after="0" w:line="240" w:lineRule="auto"/>
              <w:jc w:val="both"/>
              <w:rPr>
                <w:color w:val="000000"/>
                <w:szCs w:val="24"/>
              </w:rPr>
            </w:pPr>
            <w:r>
              <w:rPr>
                <w:color w:val="000000"/>
                <w:szCs w:val="24"/>
              </w:rPr>
              <w:t>Kurumumuzun öz kaynakları kullanılarak kapasitesini artırıp daha fazla kursiyere ulaşılacaktır.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006088">
            <w:pPr>
              <w:spacing w:after="0" w:line="240" w:lineRule="auto"/>
              <w:jc w:val="both"/>
              <w:rPr>
                <w:color w:val="000000"/>
                <w:szCs w:val="24"/>
              </w:rPr>
            </w:pPr>
            <w:r w:rsidRPr="00935815">
              <w:rPr>
                <w:color w:val="000000"/>
                <w:szCs w:val="24"/>
              </w:rPr>
              <w:t>Müdür,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13424E" w:rsidP="00006088">
            <w:pPr>
              <w:spacing w:after="0" w:line="240" w:lineRule="auto"/>
              <w:jc w:val="both"/>
              <w:rPr>
                <w:color w:val="000000"/>
                <w:szCs w:val="24"/>
              </w:rPr>
            </w:pPr>
            <w:r>
              <w:rPr>
                <w:color w:val="000000"/>
                <w:szCs w:val="24"/>
              </w:rPr>
              <w:t>1 Eylül- 31 Ekim</w:t>
            </w:r>
          </w:p>
        </w:tc>
      </w:tr>
      <w:tr w:rsidR="00FB12D0" w:rsidRPr="00A47F2F" w:rsidTr="00F91D2B">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2D0" w:rsidRPr="00A47F2F" w:rsidRDefault="00FB12D0" w:rsidP="00006088">
            <w:pPr>
              <w:spacing w:after="0" w:line="240" w:lineRule="auto"/>
              <w:jc w:val="center"/>
              <w:rPr>
                <w:b/>
                <w:bCs/>
                <w:color w:val="000000"/>
                <w:szCs w:val="24"/>
              </w:rPr>
            </w:pPr>
            <w:r>
              <w:rPr>
                <w:b/>
                <w:bCs/>
                <w:color w:val="000000"/>
                <w:szCs w:val="24"/>
              </w:rPr>
              <w:t>1.1.3.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FB12D0" w:rsidRDefault="00FB12D0" w:rsidP="00006088">
            <w:pPr>
              <w:spacing w:after="0" w:line="240" w:lineRule="auto"/>
              <w:jc w:val="both"/>
              <w:rPr>
                <w:color w:val="000000"/>
                <w:szCs w:val="24"/>
              </w:rPr>
            </w:pPr>
            <w:r>
              <w:rPr>
                <w:color w:val="000000"/>
                <w:szCs w:val="24"/>
              </w:rPr>
              <w:t xml:space="preserve">Kurumun Bina ve fiziki mekân kapasitesinin arttırılması </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FB12D0" w:rsidRPr="00935815" w:rsidRDefault="00FB12D0" w:rsidP="00006088">
            <w:pPr>
              <w:spacing w:after="0" w:line="240" w:lineRule="auto"/>
              <w:jc w:val="both"/>
              <w:rPr>
                <w:color w:val="000000"/>
                <w:szCs w:val="24"/>
              </w:rPr>
            </w:pPr>
            <w:r>
              <w:rPr>
                <w:color w:val="000000"/>
                <w:szCs w:val="24"/>
              </w:rPr>
              <w:t>Okul Yönetimi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FB12D0" w:rsidRPr="00A47F2F" w:rsidRDefault="00FB12D0" w:rsidP="00257BA6">
            <w:pPr>
              <w:spacing w:after="0" w:line="240" w:lineRule="auto"/>
              <w:jc w:val="both"/>
              <w:rPr>
                <w:color w:val="000000"/>
                <w:szCs w:val="24"/>
              </w:rPr>
            </w:pPr>
            <w:r>
              <w:rPr>
                <w:color w:val="000000"/>
                <w:szCs w:val="24"/>
              </w:rPr>
              <w:t>Eğitim Öğretim Yılı Boyunca</w:t>
            </w:r>
          </w:p>
        </w:tc>
      </w:tr>
      <w:tr w:rsidR="00F91D2B" w:rsidRPr="00A47F2F" w:rsidTr="00F91D2B">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D2B" w:rsidRPr="00A47F2F" w:rsidRDefault="00F91D2B" w:rsidP="00006088">
            <w:pPr>
              <w:spacing w:after="0" w:line="240" w:lineRule="auto"/>
              <w:jc w:val="center"/>
              <w:rPr>
                <w:b/>
                <w:bCs/>
                <w:color w:val="000000"/>
                <w:szCs w:val="24"/>
              </w:rPr>
            </w:pPr>
            <w:r w:rsidRPr="00A47F2F">
              <w:rPr>
                <w:b/>
                <w:bCs/>
                <w:color w:val="000000"/>
                <w:szCs w:val="24"/>
              </w:rPr>
              <w:t>1</w:t>
            </w:r>
            <w:r w:rsidR="00DB3E5E">
              <w:rPr>
                <w:b/>
                <w:bCs/>
                <w:color w:val="000000"/>
                <w:szCs w:val="24"/>
              </w:rPr>
              <w:t>.1.4</w:t>
            </w:r>
            <w:r>
              <w:rPr>
                <w:b/>
                <w:bCs/>
                <w:color w:val="000000"/>
                <w:szCs w:val="24"/>
              </w:rPr>
              <w:t>.</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Default="00C90C4F" w:rsidP="008D4E73">
            <w:pPr>
              <w:spacing w:after="0" w:line="240" w:lineRule="auto"/>
              <w:jc w:val="both"/>
              <w:rPr>
                <w:color w:val="000000"/>
                <w:szCs w:val="24"/>
              </w:rPr>
            </w:pPr>
            <w:r>
              <w:rPr>
                <w:sz w:val="22"/>
                <w:szCs w:val="22"/>
              </w:rPr>
              <w:t>İş güvenliği ve s</w:t>
            </w:r>
            <w:r w:rsidR="00F91D2B">
              <w:rPr>
                <w:sz w:val="22"/>
                <w:szCs w:val="22"/>
              </w:rPr>
              <w:t>ağlığı kurslarının her düzeyde ve grupta zorunlu hale getirilmesi.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F91D2B" w:rsidP="00006088">
            <w:pPr>
              <w:spacing w:after="0" w:line="240" w:lineRule="auto"/>
              <w:jc w:val="both"/>
              <w:rPr>
                <w:color w:val="000000"/>
                <w:szCs w:val="24"/>
              </w:rPr>
            </w:pPr>
            <w:r w:rsidRPr="00935815">
              <w:rPr>
                <w:color w:val="000000"/>
                <w:szCs w:val="24"/>
              </w:rPr>
              <w:t>Müdür,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F91D2B" w:rsidRPr="00A47F2F" w:rsidRDefault="0013424E" w:rsidP="00006088">
            <w:pPr>
              <w:spacing w:after="0" w:line="240" w:lineRule="auto"/>
              <w:jc w:val="both"/>
              <w:rPr>
                <w:color w:val="000000"/>
                <w:szCs w:val="24"/>
              </w:rPr>
            </w:pPr>
            <w:r>
              <w:rPr>
                <w:color w:val="000000"/>
                <w:szCs w:val="24"/>
              </w:rPr>
              <w:t>1 Eylül- 31 Ekim</w:t>
            </w:r>
          </w:p>
        </w:tc>
      </w:tr>
    </w:tbl>
    <w:p w:rsidR="006A0A70" w:rsidRDefault="006A0A70" w:rsidP="003152E4">
      <w:pPr>
        <w:pStyle w:val="Balk1"/>
      </w:pPr>
      <w:bookmarkStart w:id="51" w:name="_Toc531097547"/>
    </w:p>
    <w:p w:rsidR="00EB1C60" w:rsidRPr="00A47F2F" w:rsidRDefault="00EB1C60" w:rsidP="003152E4">
      <w:pPr>
        <w:pStyle w:val="Balk1"/>
      </w:pPr>
      <w:r w:rsidRPr="00A47F2F">
        <w:t>V. BÖLÜM</w:t>
      </w:r>
      <w:bookmarkEnd w:id="49"/>
      <w:bookmarkEnd w:id="50"/>
      <w:r w:rsidR="008D4E73">
        <w:t>:</w:t>
      </w:r>
      <w:bookmarkStart w:id="52" w:name="_Toc416085168"/>
      <w:bookmarkStart w:id="53" w:name="_Toc529519471"/>
      <w:r w:rsidR="008D4E73">
        <w:t xml:space="preserve"> </w:t>
      </w:r>
      <w:r w:rsidRPr="00A47F2F">
        <w:t>MAL</w:t>
      </w:r>
      <w:r w:rsidR="00EA5593" w:rsidRPr="00A47F2F">
        <w:t>İ</w:t>
      </w:r>
      <w:r w:rsidRPr="00A47F2F">
        <w:t>YETLEND</w:t>
      </w:r>
      <w:r w:rsidR="006B3051" w:rsidRPr="00A47F2F">
        <w:t>İ</w:t>
      </w:r>
      <w:r w:rsidRPr="00A47F2F">
        <w:t>RME</w:t>
      </w:r>
      <w:bookmarkEnd w:id="51"/>
      <w:bookmarkEnd w:id="52"/>
      <w:bookmarkEnd w:id="53"/>
      <w:r w:rsidR="0013424E">
        <w:t xml:space="preserve"> </w:t>
      </w:r>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8B2620">
            <w:pPr>
              <w:spacing w:after="0" w:line="240" w:lineRule="auto"/>
              <w:rPr>
                <w:color w:val="000000"/>
                <w:sz w:val="20"/>
                <w:szCs w:val="20"/>
              </w:rPr>
            </w:pPr>
            <w:r>
              <w:rPr>
                <w:color w:val="000000"/>
                <w:sz w:val="20"/>
                <w:szCs w:val="20"/>
              </w:rPr>
              <w:t>1.568.000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1.700.000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1.900.00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2.100.000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2.300.000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9.568.000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C1D9D"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5815"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5815"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5815"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5815" w:rsidP="00D41148">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35815" w:rsidP="00D41148">
            <w:pPr>
              <w:spacing w:after="0" w:line="240" w:lineRule="auto"/>
              <w:rPr>
                <w:color w:val="000000"/>
                <w:sz w:val="20"/>
                <w:szCs w:val="20"/>
              </w:rPr>
            </w:pPr>
            <w:r>
              <w:rPr>
                <w:color w:val="000000"/>
                <w:sz w:val="20"/>
                <w:szCs w:val="20"/>
              </w:rPr>
              <w:t>-</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40.000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45.000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47.000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49.000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55.000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236.000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1.608.000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1.745.000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1.947.000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2.149.000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2.355.000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8B2620" w:rsidP="00D41148">
            <w:pPr>
              <w:spacing w:after="0" w:line="240" w:lineRule="auto"/>
              <w:rPr>
                <w:color w:val="000000"/>
                <w:sz w:val="20"/>
                <w:szCs w:val="20"/>
              </w:rPr>
            </w:pPr>
            <w:r>
              <w:rPr>
                <w:color w:val="000000"/>
                <w:sz w:val="20"/>
                <w:szCs w:val="20"/>
              </w:rPr>
              <w:t>9.804.000</w:t>
            </w:r>
          </w:p>
        </w:tc>
      </w:tr>
    </w:tbl>
    <w:p w:rsidR="00337637" w:rsidRPr="008D4E73" w:rsidRDefault="00337637" w:rsidP="003152E4">
      <w:pPr>
        <w:pStyle w:val="Balk1"/>
      </w:pPr>
      <w:bookmarkStart w:id="54" w:name="_Toc416085171"/>
      <w:bookmarkStart w:id="55" w:name="_Toc529519472"/>
      <w:r w:rsidRPr="008D4E73">
        <w:lastRenderedPageBreak/>
        <w:t>V</w:t>
      </w:r>
      <w:r w:rsidR="008D4E73" w:rsidRPr="008D4E73">
        <w:t>I</w:t>
      </w:r>
      <w:r w:rsidRPr="008D4E73">
        <w:t>. BÖLÜM</w:t>
      </w:r>
      <w:bookmarkEnd w:id="54"/>
      <w:bookmarkEnd w:id="55"/>
      <w:r w:rsidR="008D4E73" w:rsidRPr="008D4E73">
        <w:t>:</w:t>
      </w:r>
      <w:bookmarkStart w:id="56" w:name="_Toc416085172"/>
      <w:bookmarkStart w:id="57" w:name="_Toc529519473"/>
      <w:r w:rsidR="008D4E73" w:rsidRPr="008D4E73">
        <w:t xml:space="preserve"> </w:t>
      </w:r>
      <w:r w:rsidRPr="008D4E73">
        <w:t>İZLEME VE DEĞERLENDİRME</w:t>
      </w:r>
      <w:bookmarkEnd w:id="56"/>
      <w:bookmarkEnd w:id="57"/>
    </w:p>
    <w:p w:rsidR="00F91D2B" w:rsidRDefault="00FB12D0" w:rsidP="00FB12D0">
      <w:pPr>
        <w:spacing w:before="101"/>
        <w:ind w:left="349" w:firstLine="360"/>
        <w:jc w:val="both"/>
        <w:rPr>
          <w:rFonts w:ascii="Times New Roman" w:hAnsi="Times New Roman"/>
          <w:color w:val="000000" w:themeColor="text1"/>
          <w:szCs w:val="24"/>
        </w:rPr>
      </w:pPr>
      <w:r>
        <w:rPr>
          <w:rFonts w:ascii="Times New Roman" w:hAnsi="Times New Roman"/>
          <w:noProof/>
          <w:color w:val="000000" w:themeColor="text1"/>
          <w:szCs w:val="24"/>
        </w:rPr>
        <w:drawing>
          <wp:anchor distT="0" distB="0" distL="114300" distR="114300" simplePos="0" relativeHeight="251659264" behindDoc="0" locked="0" layoutInCell="1" allowOverlap="1">
            <wp:simplePos x="0" y="0"/>
            <wp:positionH relativeFrom="margin">
              <wp:posOffset>138430</wp:posOffset>
            </wp:positionH>
            <wp:positionV relativeFrom="margin">
              <wp:posOffset>2340610</wp:posOffset>
            </wp:positionV>
            <wp:extent cx="8141335" cy="3648710"/>
            <wp:effectExtent l="0" t="19050" r="0" b="8890"/>
            <wp:wrapSquare wrapText="bothSides"/>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F91D2B">
        <w:rPr>
          <w:rFonts w:ascii="Times New Roman" w:hAnsi="Times New Roman"/>
          <w:color w:val="000000" w:themeColor="text1"/>
          <w:szCs w:val="24"/>
        </w:rPr>
        <w:t>Müdürlüğümüzün 2019</w:t>
      </w:r>
      <w:r w:rsidR="001F71C8">
        <w:rPr>
          <w:rFonts w:ascii="Times New Roman" w:hAnsi="Times New Roman"/>
          <w:color w:val="000000" w:themeColor="text1"/>
          <w:szCs w:val="24"/>
        </w:rPr>
        <w:t>-2023 stratejik planı izleme ve d</w:t>
      </w:r>
      <w:r w:rsidR="00F91D2B" w:rsidRPr="00484585">
        <w:rPr>
          <w:rFonts w:ascii="Times New Roman" w:hAnsi="Times New Roman"/>
          <w:color w:val="000000" w:themeColor="text1"/>
          <w:szCs w:val="24"/>
        </w:rPr>
        <w:t>eğ</w:t>
      </w:r>
      <w:r w:rsidR="001F71C8">
        <w:rPr>
          <w:rFonts w:ascii="Times New Roman" w:hAnsi="Times New Roman"/>
          <w:color w:val="000000" w:themeColor="text1"/>
          <w:szCs w:val="24"/>
        </w:rPr>
        <w:t>erlendirme sürecini ifade eden izleme ve değerlendirme m</w:t>
      </w:r>
      <w:r w:rsidR="00F91D2B" w:rsidRPr="00484585">
        <w:rPr>
          <w:rFonts w:ascii="Times New Roman" w:hAnsi="Times New Roman"/>
          <w:color w:val="000000" w:themeColor="text1"/>
          <w:szCs w:val="24"/>
        </w:rPr>
        <w:t xml:space="preserve">odeli </w:t>
      </w:r>
      <w:r w:rsidR="001F71C8">
        <w:rPr>
          <w:rFonts w:ascii="Times New Roman" w:hAnsi="Times New Roman"/>
          <w:color w:val="000000" w:themeColor="text1"/>
          <w:szCs w:val="24"/>
        </w:rPr>
        <w:t xml:space="preserve">hazırlanmıştır. </w:t>
      </w:r>
      <w:r w:rsidR="0072615A">
        <w:rPr>
          <w:rFonts w:ascii="Times New Roman" w:hAnsi="Times New Roman"/>
          <w:color w:val="000000" w:themeColor="text1"/>
          <w:szCs w:val="24"/>
        </w:rPr>
        <w:t>Müdürlüğümüzün</w:t>
      </w:r>
      <w:r w:rsidR="001F71C8">
        <w:rPr>
          <w:rFonts w:ascii="Times New Roman" w:hAnsi="Times New Roman"/>
          <w:color w:val="000000" w:themeColor="text1"/>
          <w:szCs w:val="24"/>
        </w:rPr>
        <w:t xml:space="preserve"> stratejik plan İzleme-d</w:t>
      </w:r>
      <w:r w:rsidR="00F91D2B" w:rsidRPr="00484585">
        <w:rPr>
          <w:rFonts w:ascii="Times New Roman" w:hAnsi="Times New Roman"/>
          <w:color w:val="000000" w:themeColor="text1"/>
          <w:szCs w:val="24"/>
        </w:rPr>
        <w:t>eğerlendirme çalışmaları eğitim-öğretim yılı çalışma takvimi de dikkate alınarak 6 aylık ve 1 yıllık sürelerde gerçekleşt</w:t>
      </w:r>
      <w:r w:rsidR="001F71C8">
        <w:rPr>
          <w:rFonts w:ascii="Times New Roman" w:hAnsi="Times New Roman"/>
          <w:color w:val="000000" w:themeColor="text1"/>
          <w:szCs w:val="24"/>
        </w:rPr>
        <w:t>irilecektir. 6 aylık sürelerde üst y</w:t>
      </w:r>
      <w:r w:rsidR="00F91D2B" w:rsidRPr="00484585">
        <w:rPr>
          <w:rFonts w:ascii="Times New Roman" w:hAnsi="Times New Roman"/>
          <w:color w:val="000000" w:themeColor="text1"/>
          <w:szCs w:val="24"/>
        </w:rPr>
        <w:t>öneticiye rapor hazırlanacak ve değerlendirme toplantısı düzenlenecektir. İzleme-değerlendirme raporu, istenildiğinde Stratejik Geliştirme Başkanlığına gönderilecektir. Ayrıca ilimizin Mülki İdari Amirine sunulacaktır. 1 yıllık izl</w:t>
      </w:r>
      <w:r w:rsidR="001F71C8">
        <w:rPr>
          <w:rFonts w:ascii="Times New Roman" w:hAnsi="Times New Roman"/>
          <w:color w:val="000000" w:themeColor="text1"/>
          <w:szCs w:val="24"/>
        </w:rPr>
        <w:t>eme-değerlendirme çalışmaları, stratejik p</w:t>
      </w:r>
      <w:r w:rsidR="00F91D2B" w:rsidRPr="00484585">
        <w:rPr>
          <w:rFonts w:ascii="Times New Roman" w:hAnsi="Times New Roman"/>
          <w:color w:val="000000" w:themeColor="text1"/>
          <w:szCs w:val="24"/>
        </w:rPr>
        <w:t>lanımızda yer alan hedeflerin yıllık düz</w:t>
      </w:r>
      <w:r w:rsidR="001F71C8">
        <w:rPr>
          <w:rFonts w:ascii="Times New Roman" w:hAnsi="Times New Roman"/>
          <w:color w:val="000000" w:themeColor="text1"/>
          <w:szCs w:val="24"/>
        </w:rPr>
        <w:t>eyde ifade edildiği performans p</w:t>
      </w:r>
      <w:r w:rsidR="00F91D2B" w:rsidRPr="00484585">
        <w:rPr>
          <w:rFonts w:ascii="Times New Roman" w:hAnsi="Times New Roman"/>
          <w:color w:val="000000" w:themeColor="text1"/>
          <w:szCs w:val="24"/>
        </w:rPr>
        <w:t>rogramı ve yılsonunda gerçekl</w:t>
      </w:r>
      <w:r w:rsidR="001F71C8">
        <w:rPr>
          <w:rFonts w:ascii="Times New Roman" w:hAnsi="Times New Roman"/>
          <w:color w:val="000000" w:themeColor="text1"/>
          <w:szCs w:val="24"/>
        </w:rPr>
        <w:t>eşme düzeylerinin belirlendiği faaliyet r</w:t>
      </w:r>
      <w:r w:rsidR="00F91D2B" w:rsidRPr="00484585">
        <w:rPr>
          <w:rFonts w:ascii="Times New Roman" w:hAnsi="Times New Roman"/>
          <w:color w:val="000000" w:themeColor="text1"/>
          <w:szCs w:val="24"/>
        </w:rPr>
        <w:t>aporu hazırla</w:t>
      </w:r>
      <w:r w:rsidR="001F71C8">
        <w:rPr>
          <w:rFonts w:ascii="Times New Roman" w:hAnsi="Times New Roman"/>
          <w:color w:val="000000" w:themeColor="text1"/>
          <w:szCs w:val="24"/>
        </w:rPr>
        <w:t>narak yapılacaktır. Performans programı ve faaliyet raporu üst y</w:t>
      </w:r>
      <w:r w:rsidR="00F91D2B" w:rsidRPr="00484585">
        <w:rPr>
          <w:rFonts w:ascii="Times New Roman" w:hAnsi="Times New Roman"/>
          <w:color w:val="000000" w:themeColor="text1"/>
          <w:szCs w:val="24"/>
        </w:rPr>
        <w:t xml:space="preserve">öneticinin değerlendirmesinin akabinde Mülki İdari Amire sunulacaktır. Yıllık izlemelerle ilgili değerlendirme toplantıları düzenlenecektir. </w:t>
      </w:r>
    </w:p>
    <w:sectPr w:rsidR="00F91D2B" w:rsidSect="00E22B8A">
      <w:footerReference w:type="first" r:id="rId20"/>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714" w:rsidRDefault="00924714" w:rsidP="00DC3C73">
      <w:pPr>
        <w:spacing w:after="0" w:line="240" w:lineRule="auto"/>
      </w:pPr>
      <w:r>
        <w:separator/>
      </w:r>
    </w:p>
  </w:endnote>
  <w:endnote w:type="continuationSeparator" w:id="1">
    <w:p w:rsidR="00924714" w:rsidRDefault="00924714"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F5" w:rsidRDefault="005A2A2E">
    <w:pPr>
      <w:pStyle w:val="Altbilgi"/>
      <w:jc w:val="right"/>
    </w:pPr>
    <w:fldSimple w:instr="PAGE   \* MERGEFORMAT">
      <w:r w:rsidR="001B7FA9">
        <w:rPr>
          <w:noProof/>
        </w:rPr>
        <w:t>4</w:t>
      </w:r>
    </w:fldSimple>
  </w:p>
  <w:p w:rsidR="00474AF5" w:rsidRDefault="00474AF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F5" w:rsidRDefault="005A2A2E">
    <w:pPr>
      <w:pStyle w:val="Altbilgi"/>
      <w:jc w:val="right"/>
    </w:pPr>
    <w:fldSimple w:instr="PAGE   \* MERGEFORMAT">
      <w:r w:rsidR="00474AF5">
        <w:rPr>
          <w:noProof/>
        </w:rPr>
        <w:t>i</w:t>
      </w:r>
    </w:fldSimple>
  </w:p>
  <w:p w:rsidR="00474AF5" w:rsidRDefault="00474AF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F5" w:rsidRDefault="005A2A2E">
    <w:pPr>
      <w:pStyle w:val="Altbilgi"/>
      <w:jc w:val="right"/>
    </w:pPr>
    <w:fldSimple w:instr="PAGE   \* MERGEFORMAT">
      <w:r w:rsidR="00474AF5">
        <w:rPr>
          <w:noProof/>
        </w:rPr>
        <w:t>1</w:t>
      </w:r>
    </w:fldSimple>
  </w:p>
  <w:p w:rsidR="00474AF5" w:rsidRDefault="00474AF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714" w:rsidRDefault="00924714" w:rsidP="00DC3C73">
      <w:pPr>
        <w:spacing w:after="0" w:line="240" w:lineRule="auto"/>
      </w:pPr>
      <w:r>
        <w:separator/>
      </w:r>
    </w:p>
  </w:footnote>
  <w:footnote w:type="continuationSeparator" w:id="1">
    <w:p w:rsidR="00924714" w:rsidRDefault="00924714"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F5" w:rsidRPr="00A40B5B" w:rsidRDefault="00474AF5"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0"/>
      </v:shape>
    </w:pict>
  </w:numPicBullet>
  <w:abstractNum w:abstractNumId="0">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activeWritingStyle w:appName="MSWord" w:lang="en-US" w:vendorID="64" w:dllVersion="131078" w:nlCheck="1" w:checkStyle="0"/>
  <w:activeWritingStyle w:appName="MSWord" w:lang="de-DE" w:vendorID="64" w:dllVersion="131078" w:nlCheck="1" w:checkStyle="1"/>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088"/>
    <w:rsid w:val="00006EC7"/>
    <w:rsid w:val="00007CC5"/>
    <w:rsid w:val="0001041B"/>
    <w:rsid w:val="000119B8"/>
    <w:rsid w:val="00012430"/>
    <w:rsid w:val="00012C0E"/>
    <w:rsid w:val="00013275"/>
    <w:rsid w:val="00013E5B"/>
    <w:rsid w:val="000140D3"/>
    <w:rsid w:val="00014590"/>
    <w:rsid w:val="00014764"/>
    <w:rsid w:val="00014AD4"/>
    <w:rsid w:val="00014CEC"/>
    <w:rsid w:val="00014E6B"/>
    <w:rsid w:val="00015D76"/>
    <w:rsid w:val="00017C0A"/>
    <w:rsid w:val="0002072F"/>
    <w:rsid w:val="0002108D"/>
    <w:rsid w:val="000214FA"/>
    <w:rsid w:val="00021732"/>
    <w:rsid w:val="00022873"/>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6D9"/>
    <w:rsid w:val="00041973"/>
    <w:rsid w:val="00042FA8"/>
    <w:rsid w:val="00043561"/>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1A59"/>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A84"/>
    <w:rsid w:val="00095338"/>
    <w:rsid w:val="000956C2"/>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1D9D"/>
    <w:rsid w:val="000C2E8C"/>
    <w:rsid w:val="000C3E09"/>
    <w:rsid w:val="000C4217"/>
    <w:rsid w:val="000C4926"/>
    <w:rsid w:val="000C5BED"/>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00C4"/>
    <w:rsid w:val="000F0C21"/>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6FFE"/>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424E"/>
    <w:rsid w:val="001351AC"/>
    <w:rsid w:val="0013556E"/>
    <w:rsid w:val="001355EB"/>
    <w:rsid w:val="00135E12"/>
    <w:rsid w:val="00137B1C"/>
    <w:rsid w:val="00137D3C"/>
    <w:rsid w:val="001409CD"/>
    <w:rsid w:val="00140DD1"/>
    <w:rsid w:val="00140E41"/>
    <w:rsid w:val="00141097"/>
    <w:rsid w:val="001418FE"/>
    <w:rsid w:val="00142991"/>
    <w:rsid w:val="001436BD"/>
    <w:rsid w:val="001437AE"/>
    <w:rsid w:val="00143C11"/>
    <w:rsid w:val="00143D29"/>
    <w:rsid w:val="001440F5"/>
    <w:rsid w:val="0015080D"/>
    <w:rsid w:val="00153471"/>
    <w:rsid w:val="00153482"/>
    <w:rsid w:val="00153D0A"/>
    <w:rsid w:val="0015462E"/>
    <w:rsid w:val="001549F9"/>
    <w:rsid w:val="00154C47"/>
    <w:rsid w:val="001556A6"/>
    <w:rsid w:val="00156BCA"/>
    <w:rsid w:val="00157ECB"/>
    <w:rsid w:val="001618A1"/>
    <w:rsid w:val="00162159"/>
    <w:rsid w:val="00162672"/>
    <w:rsid w:val="00162C95"/>
    <w:rsid w:val="0016360C"/>
    <w:rsid w:val="001639B6"/>
    <w:rsid w:val="00164E2B"/>
    <w:rsid w:val="00165073"/>
    <w:rsid w:val="0016514C"/>
    <w:rsid w:val="00167D58"/>
    <w:rsid w:val="001714A1"/>
    <w:rsid w:val="00171CDD"/>
    <w:rsid w:val="00172CE1"/>
    <w:rsid w:val="0017311E"/>
    <w:rsid w:val="001731CF"/>
    <w:rsid w:val="00174E3D"/>
    <w:rsid w:val="0017693F"/>
    <w:rsid w:val="00176DCF"/>
    <w:rsid w:val="00177AE1"/>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AFD"/>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6075"/>
    <w:rsid w:val="001B7FA9"/>
    <w:rsid w:val="001C1778"/>
    <w:rsid w:val="001C2342"/>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1F71C8"/>
    <w:rsid w:val="002006C3"/>
    <w:rsid w:val="00200B1E"/>
    <w:rsid w:val="00201A0E"/>
    <w:rsid w:val="00202CEF"/>
    <w:rsid w:val="00203649"/>
    <w:rsid w:val="002040CA"/>
    <w:rsid w:val="002043A9"/>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9DA"/>
    <w:rsid w:val="00230AE2"/>
    <w:rsid w:val="002310D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F16"/>
    <w:rsid w:val="00253DF6"/>
    <w:rsid w:val="002554B3"/>
    <w:rsid w:val="0025579C"/>
    <w:rsid w:val="0025595D"/>
    <w:rsid w:val="002560B8"/>
    <w:rsid w:val="002562AC"/>
    <w:rsid w:val="00256952"/>
    <w:rsid w:val="002570D5"/>
    <w:rsid w:val="00260A4D"/>
    <w:rsid w:val="00260C0B"/>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3C5"/>
    <w:rsid w:val="00286F3E"/>
    <w:rsid w:val="002878F2"/>
    <w:rsid w:val="00287D09"/>
    <w:rsid w:val="00287E28"/>
    <w:rsid w:val="00287F8E"/>
    <w:rsid w:val="00290014"/>
    <w:rsid w:val="00290392"/>
    <w:rsid w:val="002903AC"/>
    <w:rsid w:val="00291942"/>
    <w:rsid w:val="00291F67"/>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9E9"/>
    <w:rsid w:val="002C3CB3"/>
    <w:rsid w:val="002C5211"/>
    <w:rsid w:val="002C5991"/>
    <w:rsid w:val="002C5D88"/>
    <w:rsid w:val="002C62CC"/>
    <w:rsid w:val="002C63A3"/>
    <w:rsid w:val="002D155D"/>
    <w:rsid w:val="002D1691"/>
    <w:rsid w:val="002D202A"/>
    <w:rsid w:val="002D3651"/>
    <w:rsid w:val="002D5B61"/>
    <w:rsid w:val="002D607F"/>
    <w:rsid w:val="002D63C9"/>
    <w:rsid w:val="002D66FB"/>
    <w:rsid w:val="002D6882"/>
    <w:rsid w:val="002D6C4F"/>
    <w:rsid w:val="002D7C87"/>
    <w:rsid w:val="002E00F2"/>
    <w:rsid w:val="002E05F7"/>
    <w:rsid w:val="002E068A"/>
    <w:rsid w:val="002E1F2D"/>
    <w:rsid w:val="002E2FA5"/>
    <w:rsid w:val="002E4A7D"/>
    <w:rsid w:val="002E50C7"/>
    <w:rsid w:val="002E77C7"/>
    <w:rsid w:val="002F03E1"/>
    <w:rsid w:val="002F27DD"/>
    <w:rsid w:val="002F5076"/>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075EA"/>
    <w:rsid w:val="0030775F"/>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1F52"/>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3FA7"/>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32E"/>
    <w:rsid w:val="003C748A"/>
    <w:rsid w:val="003D083B"/>
    <w:rsid w:val="003D1B07"/>
    <w:rsid w:val="003D3C7C"/>
    <w:rsid w:val="003D44D3"/>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B14"/>
    <w:rsid w:val="003F1F63"/>
    <w:rsid w:val="003F27F2"/>
    <w:rsid w:val="003F2F4D"/>
    <w:rsid w:val="003F68D8"/>
    <w:rsid w:val="003F6B7B"/>
    <w:rsid w:val="003F6E95"/>
    <w:rsid w:val="003F742C"/>
    <w:rsid w:val="003F76C3"/>
    <w:rsid w:val="003F779F"/>
    <w:rsid w:val="003F7B70"/>
    <w:rsid w:val="003F7F83"/>
    <w:rsid w:val="00400135"/>
    <w:rsid w:val="004018A5"/>
    <w:rsid w:val="00401E0F"/>
    <w:rsid w:val="00401F82"/>
    <w:rsid w:val="0040291E"/>
    <w:rsid w:val="00402977"/>
    <w:rsid w:val="00404535"/>
    <w:rsid w:val="00404951"/>
    <w:rsid w:val="00406495"/>
    <w:rsid w:val="00406581"/>
    <w:rsid w:val="004069B5"/>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5FC"/>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354F8"/>
    <w:rsid w:val="00436077"/>
    <w:rsid w:val="004401A5"/>
    <w:rsid w:val="00440CC2"/>
    <w:rsid w:val="004414DA"/>
    <w:rsid w:val="00441ABC"/>
    <w:rsid w:val="00441C8D"/>
    <w:rsid w:val="00442C0B"/>
    <w:rsid w:val="00443A11"/>
    <w:rsid w:val="00444ACF"/>
    <w:rsid w:val="00445011"/>
    <w:rsid w:val="0044547F"/>
    <w:rsid w:val="004456FF"/>
    <w:rsid w:val="00445AF7"/>
    <w:rsid w:val="00446C09"/>
    <w:rsid w:val="00447DD3"/>
    <w:rsid w:val="00447E05"/>
    <w:rsid w:val="0045147E"/>
    <w:rsid w:val="00452157"/>
    <w:rsid w:val="00452DD6"/>
    <w:rsid w:val="00452FA8"/>
    <w:rsid w:val="0045382B"/>
    <w:rsid w:val="00453E03"/>
    <w:rsid w:val="00453FB4"/>
    <w:rsid w:val="00457036"/>
    <w:rsid w:val="004631DA"/>
    <w:rsid w:val="0046489B"/>
    <w:rsid w:val="00464EA6"/>
    <w:rsid w:val="00464FDA"/>
    <w:rsid w:val="004662E8"/>
    <w:rsid w:val="004667D1"/>
    <w:rsid w:val="004668B4"/>
    <w:rsid w:val="00466BDA"/>
    <w:rsid w:val="00466EE4"/>
    <w:rsid w:val="00467083"/>
    <w:rsid w:val="00467800"/>
    <w:rsid w:val="004708B3"/>
    <w:rsid w:val="004725E0"/>
    <w:rsid w:val="004733EE"/>
    <w:rsid w:val="00473462"/>
    <w:rsid w:val="00473BD1"/>
    <w:rsid w:val="004743EB"/>
    <w:rsid w:val="00474795"/>
    <w:rsid w:val="00474AF5"/>
    <w:rsid w:val="00475223"/>
    <w:rsid w:val="004765EC"/>
    <w:rsid w:val="0047719E"/>
    <w:rsid w:val="00477311"/>
    <w:rsid w:val="004774B3"/>
    <w:rsid w:val="004778CC"/>
    <w:rsid w:val="004778E9"/>
    <w:rsid w:val="00480AE5"/>
    <w:rsid w:val="00480CF6"/>
    <w:rsid w:val="004812DE"/>
    <w:rsid w:val="004817B1"/>
    <w:rsid w:val="004818A8"/>
    <w:rsid w:val="00481D63"/>
    <w:rsid w:val="0048450D"/>
    <w:rsid w:val="00484779"/>
    <w:rsid w:val="00484783"/>
    <w:rsid w:val="00484D00"/>
    <w:rsid w:val="00484E6D"/>
    <w:rsid w:val="004852A6"/>
    <w:rsid w:val="004857FD"/>
    <w:rsid w:val="004905B2"/>
    <w:rsid w:val="00492824"/>
    <w:rsid w:val="00492C46"/>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5B5B"/>
    <w:rsid w:val="004A6152"/>
    <w:rsid w:val="004A69DC"/>
    <w:rsid w:val="004A6CE9"/>
    <w:rsid w:val="004A731C"/>
    <w:rsid w:val="004B0AA6"/>
    <w:rsid w:val="004B0F9B"/>
    <w:rsid w:val="004B1ACC"/>
    <w:rsid w:val="004B1D2A"/>
    <w:rsid w:val="004B3041"/>
    <w:rsid w:val="004B3767"/>
    <w:rsid w:val="004B4E28"/>
    <w:rsid w:val="004B554D"/>
    <w:rsid w:val="004B6730"/>
    <w:rsid w:val="004B7E27"/>
    <w:rsid w:val="004B7FA2"/>
    <w:rsid w:val="004C0BF0"/>
    <w:rsid w:val="004C0EE8"/>
    <w:rsid w:val="004C1A3F"/>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E7B0A"/>
    <w:rsid w:val="004F03F8"/>
    <w:rsid w:val="004F12C8"/>
    <w:rsid w:val="004F1790"/>
    <w:rsid w:val="004F2B40"/>
    <w:rsid w:val="004F3A32"/>
    <w:rsid w:val="004F470F"/>
    <w:rsid w:val="004F6940"/>
    <w:rsid w:val="004F7CA4"/>
    <w:rsid w:val="00500B0E"/>
    <w:rsid w:val="00500EFA"/>
    <w:rsid w:val="005027D3"/>
    <w:rsid w:val="005055CF"/>
    <w:rsid w:val="005055F7"/>
    <w:rsid w:val="005056EA"/>
    <w:rsid w:val="00505864"/>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1AEF"/>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3515"/>
    <w:rsid w:val="0054422C"/>
    <w:rsid w:val="00544696"/>
    <w:rsid w:val="00546483"/>
    <w:rsid w:val="005467A4"/>
    <w:rsid w:val="005469F1"/>
    <w:rsid w:val="00546B47"/>
    <w:rsid w:val="00546C7E"/>
    <w:rsid w:val="0054702D"/>
    <w:rsid w:val="0054722E"/>
    <w:rsid w:val="005503AE"/>
    <w:rsid w:val="00550F73"/>
    <w:rsid w:val="00552300"/>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0688"/>
    <w:rsid w:val="005A1A60"/>
    <w:rsid w:val="005A1C99"/>
    <w:rsid w:val="005A2A2E"/>
    <w:rsid w:val="005A4B89"/>
    <w:rsid w:val="005A4C8F"/>
    <w:rsid w:val="005A5B69"/>
    <w:rsid w:val="005A623A"/>
    <w:rsid w:val="005A665E"/>
    <w:rsid w:val="005A69E4"/>
    <w:rsid w:val="005A7DDB"/>
    <w:rsid w:val="005B087A"/>
    <w:rsid w:val="005B1707"/>
    <w:rsid w:val="005B175B"/>
    <w:rsid w:val="005B266C"/>
    <w:rsid w:val="005B2D49"/>
    <w:rsid w:val="005B3A3C"/>
    <w:rsid w:val="005B3D81"/>
    <w:rsid w:val="005B48A0"/>
    <w:rsid w:val="005B4B34"/>
    <w:rsid w:val="005B51C5"/>
    <w:rsid w:val="005B72ED"/>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0B15"/>
    <w:rsid w:val="005E11D4"/>
    <w:rsid w:val="005E2803"/>
    <w:rsid w:val="005E2863"/>
    <w:rsid w:val="005E39D8"/>
    <w:rsid w:val="005E41AF"/>
    <w:rsid w:val="005E4346"/>
    <w:rsid w:val="005E531F"/>
    <w:rsid w:val="005E5FFC"/>
    <w:rsid w:val="005E6E81"/>
    <w:rsid w:val="005E70C7"/>
    <w:rsid w:val="005E77C7"/>
    <w:rsid w:val="005E7AB1"/>
    <w:rsid w:val="005E7C3C"/>
    <w:rsid w:val="005F0343"/>
    <w:rsid w:val="005F2088"/>
    <w:rsid w:val="005F21AD"/>
    <w:rsid w:val="005F24ED"/>
    <w:rsid w:val="005F27C6"/>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45D2"/>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4389"/>
    <w:rsid w:val="00645830"/>
    <w:rsid w:val="006458D9"/>
    <w:rsid w:val="00646079"/>
    <w:rsid w:val="00646F44"/>
    <w:rsid w:val="0064773F"/>
    <w:rsid w:val="00650365"/>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4ED"/>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A70"/>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DC4"/>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2ED3"/>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A74"/>
    <w:rsid w:val="007204B0"/>
    <w:rsid w:val="00722182"/>
    <w:rsid w:val="0072401E"/>
    <w:rsid w:val="00725A03"/>
    <w:rsid w:val="00725F3E"/>
    <w:rsid w:val="0072615A"/>
    <w:rsid w:val="0072641F"/>
    <w:rsid w:val="0072688C"/>
    <w:rsid w:val="00726D8E"/>
    <w:rsid w:val="007307F8"/>
    <w:rsid w:val="00730C6F"/>
    <w:rsid w:val="00731F5E"/>
    <w:rsid w:val="007324C5"/>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1F3C"/>
    <w:rsid w:val="0075349F"/>
    <w:rsid w:val="0075495B"/>
    <w:rsid w:val="007549A9"/>
    <w:rsid w:val="00756936"/>
    <w:rsid w:val="00760091"/>
    <w:rsid w:val="00761116"/>
    <w:rsid w:val="007611FA"/>
    <w:rsid w:val="00761AA9"/>
    <w:rsid w:val="00762847"/>
    <w:rsid w:val="0076309F"/>
    <w:rsid w:val="007643D9"/>
    <w:rsid w:val="0076551C"/>
    <w:rsid w:val="00766530"/>
    <w:rsid w:val="00766A11"/>
    <w:rsid w:val="00766DE8"/>
    <w:rsid w:val="00766F72"/>
    <w:rsid w:val="00766FD8"/>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1D89"/>
    <w:rsid w:val="007A2814"/>
    <w:rsid w:val="007A2B09"/>
    <w:rsid w:val="007A4947"/>
    <w:rsid w:val="007A56B1"/>
    <w:rsid w:val="007A5F8E"/>
    <w:rsid w:val="007A6690"/>
    <w:rsid w:val="007A6AFB"/>
    <w:rsid w:val="007A7CDB"/>
    <w:rsid w:val="007A7EAB"/>
    <w:rsid w:val="007B00DB"/>
    <w:rsid w:val="007B0250"/>
    <w:rsid w:val="007B08A0"/>
    <w:rsid w:val="007B0E6C"/>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786"/>
    <w:rsid w:val="007D5A92"/>
    <w:rsid w:val="007D6162"/>
    <w:rsid w:val="007E0091"/>
    <w:rsid w:val="007E0399"/>
    <w:rsid w:val="007E05C6"/>
    <w:rsid w:val="007E0C72"/>
    <w:rsid w:val="007E1B87"/>
    <w:rsid w:val="007E36DC"/>
    <w:rsid w:val="007E37D3"/>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6706"/>
    <w:rsid w:val="0080111F"/>
    <w:rsid w:val="00802089"/>
    <w:rsid w:val="008023D5"/>
    <w:rsid w:val="0080261C"/>
    <w:rsid w:val="00803FA6"/>
    <w:rsid w:val="00803FF9"/>
    <w:rsid w:val="00804A09"/>
    <w:rsid w:val="00804FF4"/>
    <w:rsid w:val="00805019"/>
    <w:rsid w:val="00805E1D"/>
    <w:rsid w:val="0080636E"/>
    <w:rsid w:val="00806AD5"/>
    <w:rsid w:val="00806C2E"/>
    <w:rsid w:val="008103EF"/>
    <w:rsid w:val="008107C5"/>
    <w:rsid w:val="00810F61"/>
    <w:rsid w:val="00811425"/>
    <w:rsid w:val="008116B2"/>
    <w:rsid w:val="00812B1E"/>
    <w:rsid w:val="008132C1"/>
    <w:rsid w:val="00813326"/>
    <w:rsid w:val="00813E9F"/>
    <w:rsid w:val="00814A59"/>
    <w:rsid w:val="0081680B"/>
    <w:rsid w:val="0081704B"/>
    <w:rsid w:val="0081777F"/>
    <w:rsid w:val="0082068C"/>
    <w:rsid w:val="00820ADA"/>
    <w:rsid w:val="008223B3"/>
    <w:rsid w:val="008229FC"/>
    <w:rsid w:val="00823293"/>
    <w:rsid w:val="0082332C"/>
    <w:rsid w:val="008239EF"/>
    <w:rsid w:val="00823DA5"/>
    <w:rsid w:val="0082429D"/>
    <w:rsid w:val="00824C53"/>
    <w:rsid w:val="008254DA"/>
    <w:rsid w:val="0082631C"/>
    <w:rsid w:val="00830C92"/>
    <w:rsid w:val="008322E8"/>
    <w:rsid w:val="008354E5"/>
    <w:rsid w:val="008363F0"/>
    <w:rsid w:val="00836F23"/>
    <w:rsid w:val="00836FAF"/>
    <w:rsid w:val="008374DA"/>
    <w:rsid w:val="008409FF"/>
    <w:rsid w:val="0084125D"/>
    <w:rsid w:val="00841AC4"/>
    <w:rsid w:val="00841FFE"/>
    <w:rsid w:val="0084271A"/>
    <w:rsid w:val="0084302C"/>
    <w:rsid w:val="008431A1"/>
    <w:rsid w:val="0084389F"/>
    <w:rsid w:val="00843BF0"/>
    <w:rsid w:val="008445BD"/>
    <w:rsid w:val="00844761"/>
    <w:rsid w:val="00844ADE"/>
    <w:rsid w:val="0084558E"/>
    <w:rsid w:val="008461C3"/>
    <w:rsid w:val="00846335"/>
    <w:rsid w:val="008473C1"/>
    <w:rsid w:val="008479FA"/>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2B31"/>
    <w:rsid w:val="00883582"/>
    <w:rsid w:val="008836A0"/>
    <w:rsid w:val="008840BF"/>
    <w:rsid w:val="00884FC5"/>
    <w:rsid w:val="0088601F"/>
    <w:rsid w:val="00886841"/>
    <w:rsid w:val="00886888"/>
    <w:rsid w:val="00886A5C"/>
    <w:rsid w:val="008876D2"/>
    <w:rsid w:val="0088783C"/>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72C"/>
    <w:rsid w:val="008B1CA0"/>
    <w:rsid w:val="008B2537"/>
    <w:rsid w:val="008B2620"/>
    <w:rsid w:val="008B2DB4"/>
    <w:rsid w:val="008B307A"/>
    <w:rsid w:val="008B31DB"/>
    <w:rsid w:val="008B414D"/>
    <w:rsid w:val="008B590A"/>
    <w:rsid w:val="008B6481"/>
    <w:rsid w:val="008B6EB7"/>
    <w:rsid w:val="008C072B"/>
    <w:rsid w:val="008C0A78"/>
    <w:rsid w:val="008C0F96"/>
    <w:rsid w:val="008C110A"/>
    <w:rsid w:val="008C1569"/>
    <w:rsid w:val="008C1624"/>
    <w:rsid w:val="008C2833"/>
    <w:rsid w:val="008C3507"/>
    <w:rsid w:val="008C355A"/>
    <w:rsid w:val="008C440C"/>
    <w:rsid w:val="008C599C"/>
    <w:rsid w:val="008C5E70"/>
    <w:rsid w:val="008C6077"/>
    <w:rsid w:val="008C6481"/>
    <w:rsid w:val="008C67BC"/>
    <w:rsid w:val="008C6D19"/>
    <w:rsid w:val="008C6E2F"/>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07FEF"/>
    <w:rsid w:val="00910563"/>
    <w:rsid w:val="009118D6"/>
    <w:rsid w:val="00911D52"/>
    <w:rsid w:val="00912002"/>
    <w:rsid w:val="00912267"/>
    <w:rsid w:val="009129C8"/>
    <w:rsid w:val="00912A23"/>
    <w:rsid w:val="009138C7"/>
    <w:rsid w:val="00913D75"/>
    <w:rsid w:val="00914104"/>
    <w:rsid w:val="00914260"/>
    <w:rsid w:val="00914F5F"/>
    <w:rsid w:val="00915867"/>
    <w:rsid w:val="009163D3"/>
    <w:rsid w:val="00916734"/>
    <w:rsid w:val="00920BDE"/>
    <w:rsid w:val="00922477"/>
    <w:rsid w:val="00922AB3"/>
    <w:rsid w:val="00922AB4"/>
    <w:rsid w:val="00923E3B"/>
    <w:rsid w:val="00923F6E"/>
    <w:rsid w:val="00924714"/>
    <w:rsid w:val="009251C1"/>
    <w:rsid w:val="00925565"/>
    <w:rsid w:val="00926B54"/>
    <w:rsid w:val="0092702C"/>
    <w:rsid w:val="009272EF"/>
    <w:rsid w:val="00927999"/>
    <w:rsid w:val="009279B7"/>
    <w:rsid w:val="00927EF2"/>
    <w:rsid w:val="00930C0E"/>
    <w:rsid w:val="00932746"/>
    <w:rsid w:val="00932A28"/>
    <w:rsid w:val="0093312F"/>
    <w:rsid w:val="009352DC"/>
    <w:rsid w:val="00935815"/>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A44"/>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13"/>
    <w:rsid w:val="00977E96"/>
    <w:rsid w:val="00980DD0"/>
    <w:rsid w:val="00981313"/>
    <w:rsid w:val="009844F5"/>
    <w:rsid w:val="00984F15"/>
    <w:rsid w:val="00985519"/>
    <w:rsid w:val="0098558C"/>
    <w:rsid w:val="00985F3E"/>
    <w:rsid w:val="00986EC3"/>
    <w:rsid w:val="009876C8"/>
    <w:rsid w:val="00987CA1"/>
    <w:rsid w:val="009901AE"/>
    <w:rsid w:val="0099113D"/>
    <w:rsid w:val="00991935"/>
    <w:rsid w:val="00994386"/>
    <w:rsid w:val="0099639E"/>
    <w:rsid w:val="00997E69"/>
    <w:rsid w:val="009A07E3"/>
    <w:rsid w:val="009A151F"/>
    <w:rsid w:val="009A24E9"/>
    <w:rsid w:val="009A3174"/>
    <w:rsid w:val="009A3366"/>
    <w:rsid w:val="009A34D3"/>
    <w:rsid w:val="009A3920"/>
    <w:rsid w:val="009A3E57"/>
    <w:rsid w:val="009A761D"/>
    <w:rsid w:val="009B272C"/>
    <w:rsid w:val="009B355A"/>
    <w:rsid w:val="009B3843"/>
    <w:rsid w:val="009B404A"/>
    <w:rsid w:val="009B405F"/>
    <w:rsid w:val="009B451A"/>
    <w:rsid w:val="009B626D"/>
    <w:rsid w:val="009B656A"/>
    <w:rsid w:val="009B6E16"/>
    <w:rsid w:val="009B70D4"/>
    <w:rsid w:val="009C052A"/>
    <w:rsid w:val="009C20CB"/>
    <w:rsid w:val="009C251A"/>
    <w:rsid w:val="009C2CD6"/>
    <w:rsid w:val="009C2FF7"/>
    <w:rsid w:val="009C3B05"/>
    <w:rsid w:val="009C3B1A"/>
    <w:rsid w:val="009C3BC9"/>
    <w:rsid w:val="009C5FC7"/>
    <w:rsid w:val="009C63A8"/>
    <w:rsid w:val="009C6AFC"/>
    <w:rsid w:val="009C6C05"/>
    <w:rsid w:val="009D15E9"/>
    <w:rsid w:val="009D2AAA"/>
    <w:rsid w:val="009D3841"/>
    <w:rsid w:val="009D4643"/>
    <w:rsid w:val="009D49C6"/>
    <w:rsid w:val="009D5030"/>
    <w:rsid w:val="009D5529"/>
    <w:rsid w:val="009D5CC1"/>
    <w:rsid w:val="009D62FB"/>
    <w:rsid w:val="009D6980"/>
    <w:rsid w:val="009E06FE"/>
    <w:rsid w:val="009E08D1"/>
    <w:rsid w:val="009E0B32"/>
    <w:rsid w:val="009E0E07"/>
    <w:rsid w:val="009E1B0D"/>
    <w:rsid w:val="009E1BFD"/>
    <w:rsid w:val="009E23A0"/>
    <w:rsid w:val="009E311B"/>
    <w:rsid w:val="009E3A56"/>
    <w:rsid w:val="009E4F34"/>
    <w:rsid w:val="009E5100"/>
    <w:rsid w:val="009E5457"/>
    <w:rsid w:val="009E60CF"/>
    <w:rsid w:val="009F02FD"/>
    <w:rsid w:val="009F1B38"/>
    <w:rsid w:val="009F1D44"/>
    <w:rsid w:val="009F24D5"/>
    <w:rsid w:val="009F2ED8"/>
    <w:rsid w:val="009F2F3F"/>
    <w:rsid w:val="009F4287"/>
    <w:rsid w:val="009F4A5D"/>
    <w:rsid w:val="009F7224"/>
    <w:rsid w:val="009F72BA"/>
    <w:rsid w:val="00A00641"/>
    <w:rsid w:val="00A0175B"/>
    <w:rsid w:val="00A019B5"/>
    <w:rsid w:val="00A02874"/>
    <w:rsid w:val="00A05C5B"/>
    <w:rsid w:val="00A06C8B"/>
    <w:rsid w:val="00A06FA5"/>
    <w:rsid w:val="00A07C57"/>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1A33"/>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A32"/>
    <w:rsid w:val="00A47D90"/>
    <w:rsid w:val="00A47F2F"/>
    <w:rsid w:val="00A504AC"/>
    <w:rsid w:val="00A506B0"/>
    <w:rsid w:val="00A511E5"/>
    <w:rsid w:val="00A52432"/>
    <w:rsid w:val="00A52D71"/>
    <w:rsid w:val="00A53302"/>
    <w:rsid w:val="00A538A2"/>
    <w:rsid w:val="00A5694F"/>
    <w:rsid w:val="00A57E5D"/>
    <w:rsid w:val="00A609E2"/>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270"/>
    <w:rsid w:val="00A83635"/>
    <w:rsid w:val="00A83853"/>
    <w:rsid w:val="00A83922"/>
    <w:rsid w:val="00A83F51"/>
    <w:rsid w:val="00A83FA7"/>
    <w:rsid w:val="00A84C61"/>
    <w:rsid w:val="00A873F5"/>
    <w:rsid w:val="00A87B94"/>
    <w:rsid w:val="00A9015C"/>
    <w:rsid w:val="00A90BAD"/>
    <w:rsid w:val="00A929F9"/>
    <w:rsid w:val="00A93720"/>
    <w:rsid w:val="00A93868"/>
    <w:rsid w:val="00A94923"/>
    <w:rsid w:val="00A94BC1"/>
    <w:rsid w:val="00A962CE"/>
    <w:rsid w:val="00A9782B"/>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121"/>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654"/>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6F7"/>
    <w:rsid w:val="00B12995"/>
    <w:rsid w:val="00B12A8C"/>
    <w:rsid w:val="00B14EF8"/>
    <w:rsid w:val="00B16218"/>
    <w:rsid w:val="00B17718"/>
    <w:rsid w:val="00B2095F"/>
    <w:rsid w:val="00B2131D"/>
    <w:rsid w:val="00B215CF"/>
    <w:rsid w:val="00B21A33"/>
    <w:rsid w:val="00B21B3F"/>
    <w:rsid w:val="00B228D6"/>
    <w:rsid w:val="00B22AA4"/>
    <w:rsid w:val="00B23C89"/>
    <w:rsid w:val="00B24A93"/>
    <w:rsid w:val="00B24FAB"/>
    <w:rsid w:val="00B25022"/>
    <w:rsid w:val="00B25900"/>
    <w:rsid w:val="00B25BB4"/>
    <w:rsid w:val="00B25C2B"/>
    <w:rsid w:val="00B26248"/>
    <w:rsid w:val="00B265FF"/>
    <w:rsid w:val="00B26D8A"/>
    <w:rsid w:val="00B31D39"/>
    <w:rsid w:val="00B345B6"/>
    <w:rsid w:val="00B35293"/>
    <w:rsid w:val="00B35B7D"/>
    <w:rsid w:val="00B35E9E"/>
    <w:rsid w:val="00B36C84"/>
    <w:rsid w:val="00B37297"/>
    <w:rsid w:val="00B40752"/>
    <w:rsid w:val="00B40C96"/>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3141"/>
    <w:rsid w:val="00B65583"/>
    <w:rsid w:val="00B65A17"/>
    <w:rsid w:val="00B65D8F"/>
    <w:rsid w:val="00B671D3"/>
    <w:rsid w:val="00B70BE3"/>
    <w:rsid w:val="00B715CD"/>
    <w:rsid w:val="00B71CA4"/>
    <w:rsid w:val="00B737D9"/>
    <w:rsid w:val="00B75525"/>
    <w:rsid w:val="00B758CC"/>
    <w:rsid w:val="00B75D3F"/>
    <w:rsid w:val="00B76458"/>
    <w:rsid w:val="00B7660D"/>
    <w:rsid w:val="00B778C0"/>
    <w:rsid w:val="00B821C9"/>
    <w:rsid w:val="00B83ACE"/>
    <w:rsid w:val="00B84573"/>
    <w:rsid w:val="00B84786"/>
    <w:rsid w:val="00B8524A"/>
    <w:rsid w:val="00B85C0D"/>
    <w:rsid w:val="00B86721"/>
    <w:rsid w:val="00B86E9A"/>
    <w:rsid w:val="00B90E4D"/>
    <w:rsid w:val="00B91BB1"/>
    <w:rsid w:val="00B921D5"/>
    <w:rsid w:val="00B930DB"/>
    <w:rsid w:val="00B97460"/>
    <w:rsid w:val="00B97E05"/>
    <w:rsid w:val="00B97F82"/>
    <w:rsid w:val="00BA03F2"/>
    <w:rsid w:val="00BA086E"/>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78F6"/>
    <w:rsid w:val="00BD1B66"/>
    <w:rsid w:val="00BD214C"/>
    <w:rsid w:val="00BD2ACC"/>
    <w:rsid w:val="00BD2DE4"/>
    <w:rsid w:val="00BD31FD"/>
    <w:rsid w:val="00BD3F04"/>
    <w:rsid w:val="00BD45CC"/>
    <w:rsid w:val="00BD57C7"/>
    <w:rsid w:val="00BD5E56"/>
    <w:rsid w:val="00BD6353"/>
    <w:rsid w:val="00BD64A6"/>
    <w:rsid w:val="00BD67E0"/>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0E6"/>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AEE"/>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4CAE"/>
    <w:rsid w:val="00C4508E"/>
    <w:rsid w:val="00C470E4"/>
    <w:rsid w:val="00C47213"/>
    <w:rsid w:val="00C47BE7"/>
    <w:rsid w:val="00C47DFF"/>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3A4E"/>
    <w:rsid w:val="00C847EC"/>
    <w:rsid w:val="00C84B70"/>
    <w:rsid w:val="00C85BD6"/>
    <w:rsid w:val="00C861CB"/>
    <w:rsid w:val="00C866AC"/>
    <w:rsid w:val="00C866CF"/>
    <w:rsid w:val="00C873DD"/>
    <w:rsid w:val="00C875D6"/>
    <w:rsid w:val="00C87F89"/>
    <w:rsid w:val="00C9052A"/>
    <w:rsid w:val="00C908BE"/>
    <w:rsid w:val="00C90C4F"/>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B7EDF"/>
    <w:rsid w:val="00CC080C"/>
    <w:rsid w:val="00CC131E"/>
    <w:rsid w:val="00CC1E16"/>
    <w:rsid w:val="00CC2DB0"/>
    <w:rsid w:val="00CC3FB1"/>
    <w:rsid w:val="00CC4462"/>
    <w:rsid w:val="00CC5B20"/>
    <w:rsid w:val="00CC607E"/>
    <w:rsid w:val="00CC6249"/>
    <w:rsid w:val="00CD0746"/>
    <w:rsid w:val="00CD0A0C"/>
    <w:rsid w:val="00CD39EA"/>
    <w:rsid w:val="00CD58EA"/>
    <w:rsid w:val="00CD5921"/>
    <w:rsid w:val="00CD5C52"/>
    <w:rsid w:val="00CD6D5F"/>
    <w:rsid w:val="00CD6EC6"/>
    <w:rsid w:val="00CD7617"/>
    <w:rsid w:val="00CD7F6A"/>
    <w:rsid w:val="00CE014E"/>
    <w:rsid w:val="00CE11F6"/>
    <w:rsid w:val="00CE1FF5"/>
    <w:rsid w:val="00CE33E1"/>
    <w:rsid w:val="00CE3660"/>
    <w:rsid w:val="00CE3FA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A65"/>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4ACB"/>
    <w:rsid w:val="00D255AC"/>
    <w:rsid w:val="00D25AA5"/>
    <w:rsid w:val="00D25F9B"/>
    <w:rsid w:val="00D26388"/>
    <w:rsid w:val="00D266E0"/>
    <w:rsid w:val="00D267EE"/>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197C"/>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2629"/>
    <w:rsid w:val="00D64FE2"/>
    <w:rsid w:val="00D6552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289"/>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3E5E"/>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CAB"/>
    <w:rsid w:val="00DE3D6A"/>
    <w:rsid w:val="00DE463D"/>
    <w:rsid w:val="00DE534E"/>
    <w:rsid w:val="00DE6129"/>
    <w:rsid w:val="00DE61A8"/>
    <w:rsid w:val="00DE6E6A"/>
    <w:rsid w:val="00DF1237"/>
    <w:rsid w:val="00DF154A"/>
    <w:rsid w:val="00DF1557"/>
    <w:rsid w:val="00DF1A84"/>
    <w:rsid w:val="00DF243A"/>
    <w:rsid w:val="00DF2DA6"/>
    <w:rsid w:val="00DF300C"/>
    <w:rsid w:val="00DF33D6"/>
    <w:rsid w:val="00DF35C9"/>
    <w:rsid w:val="00DF3DDC"/>
    <w:rsid w:val="00DF4F0A"/>
    <w:rsid w:val="00DF5DCA"/>
    <w:rsid w:val="00DF63EE"/>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AAB"/>
    <w:rsid w:val="00E22B8A"/>
    <w:rsid w:val="00E22D10"/>
    <w:rsid w:val="00E23846"/>
    <w:rsid w:val="00E23E86"/>
    <w:rsid w:val="00E2717F"/>
    <w:rsid w:val="00E30F42"/>
    <w:rsid w:val="00E31089"/>
    <w:rsid w:val="00E310AD"/>
    <w:rsid w:val="00E31E26"/>
    <w:rsid w:val="00E32357"/>
    <w:rsid w:val="00E325A0"/>
    <w:rsid w:val="00E325DD"/>
    <w:rsid w:val="00E32D8C"/>
    <w:rsid w:val="00E341F0"/>
    <w:rsid w:val="00E34CA4"/>
    <w:rsid w:val="00E34F1F"/>
    <w:rsid w:val="00E37715"/>
    <w:rsid w:val="00E37741"/>
    <w:rsid w:val="00E37B38"/>
    <w:rsid w:val="00E405C2"/>
    <w:rsid w:val="00E43500"/>
    <w:rsid w:val="00E43C1E"/>
    <w:rsid w:val="00E45078"/>
    <w:rsid w:val="00E46CBB"/>
    <w:rsid w:val="00E4717F"/>
    <w:rsid w:val="00E47C74"/>
    <w:rsid w:val="00E508B5"/>
    <w:rsid w:val="00E50C40"/>
    <w:rsid w:val="00E510E3"/>
    <w:rsid w:val="00E52961"/>
    <w:rsid w:val="00E534A5"/>
    <w:rsid w:val="00E53D19"/>
    <w:rsid w:val="00E53EDC"/>
    <w:rsid w:val="00E54341"/>
    <w:rsid w:val="00E543B8"/>
    <w:rsid w:val="00E54504"/>
    <w:rsid w:val="00E5594D"/>
    <w:rsid w:val="00E56315"/>
    <w:rsid w:val="00E56553"/>
    <w:rsid w:val="00E56F4D"/>
    <w:rsid w:val="00E57AB2"/>
    <w:rsid w:val="00E57DAA"/>
    <w:rsid w:val="00E609FE"/>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2111"/>
    <w:rsid w:val="00E73140"/>
    <w:rsid w:val="00E7397E"/>
    <w:rsid w:val="00E745DB"/>
    <w:rsid w:val="00E74C1B"/>
    <w:rsid w:val="00E772FE"/>
    <w:rsid w:val="00E77828"/>
    <w:rsid w:val="00E778FF"/>
    <w:rsid w:val="00E80838"/>
    <w:rsid w:val="00E8238B"/>
    <w:rsid w:val="00E83460"/>
    <w:rsid w:val="00E8346D"/>
    <w:rsid w:val="00E8362E"/>
    <w:rsid w:val="00E8366B"/>
    <w:rsid w:val="00E86023"/>
    <w:rsid w:val="00E8618E"/>
    <w:rsid w:val="00E86A4D"/>
    <w:rsid w:val="00E86EEA"/>
    <w:rsid w:val="00E8767E"/>
    <w:rsid w:val="00E87F20"/>
    <w:rsid w:val="00E90EE8"/>
    <w:rsid w:val="00E9132C"/>
    <w:rsid w:val="00E91D0C"/>
    <w:rsid w:val="00E93097"/>
    <w:rsid w:val="00E93D5F"/>
    <w:rsid w:val="00E944D6"/>
    <w:rsid w:val="00E954A6"/>
    <w:rsid w:val="00E962B4"/>
    <w:rsid w:val="00EA0468"/>
    <w:rsid w:val="00EA1551"/>
    <w:rsid w:val="00EA2590"/>
    <w:rsid w:val="00EA2AF7"/>
    <w:rsid w:val="00EA32DB"/>
    <w:rsid w:val="00EA3661"/>
    <w:rsid w:val="00EA4691"/>
    <w:rsid w:val="00EA5218"/>
    <w:rsid w:val="00EA5593"/>
    <w:rsid w:val="00EA6988"/>
    <w:rsid w:val="00EA7D85"/>
    <w:rsid w:val="00EB017E"/>
    <w:rsid w:val="00EB051D"/>
    <w:rsid w:val="00EB11AB"/>
    <w:rsid w:val="00EB1C60"/>
    <w:rsid w:val="00EB1E56"/>
    <w:rsid w:val="00EB2578"/>
    <w:rsid w:val="00EB318B"/>
    <w:rsid w:val="00EB42FF"/>
    <w:rsid w:val="00EB47B5"/>
    <w:rsid w:val="00EB4C30"/>
    <w:rsid w:val="00EB5EF1"/>
    <w:rsid w:val="00EC1422"/>
    <w:rsid w:val="00EC2B1D"/>
    <w:rsid w:val="00EC42F4"/>
    <w:rsid w:val="00EC43AC"/>
    <w:rsid w:val="00EC4735"/>
    <w:rsid w:val="00EC54D4"/>
    <w:rsid w:val="00EC74DF"/>
    <w:rsid w:val="00ED01AE"/>
    <w:rsid w:val="00ED0A3B"/>
    <w:rsid w:val="00ED0B38"/>
    <w:rsid w:val="00ED0B8A"/>
    <w:rsid w:val="00ED12C7"/>
    <w:rsid w:val="00ED31BD"/>
    <w:rsid w:val="00ED396E"/>
    <w:rsid w:val="00ED407F"/>
    <w:rsid w:val="00ED4266"/>
    <w:rsid w:val="00ED5462"/>
    <w:rsid w:val="00ED69EA"/>
    <w:rsid w:val="00ED6D23"/>
    <w:rsid w:val="00ED71C9"/>
    <w:rsid w:val="00EE0854"/>
    <w:rsid w:val="00EE1A7E"/>
    <w:rsid w:val="00EE1F17"/>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0F"/>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3FA5"/>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13C0"/>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C8C"/>
    <w:rsid w:val="00F65FE9"/>
    <w:rsid w:val="00F675E8"/>
    <w:rsid w:val="00F70198"/>
    <w:rsid w:val="00F72578"/>
    <w:rsid w:val="00F7327C"/>
    <w:rsid w:val="00F74E0E"/>
    <w:rsid w:val="00F750F5"/>
    <w:rsid w:val="00F7538B"/>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528C"/>
    <w:rsid w:val="00F86240"/>
    <w:rsid w:val="00F91641"/>
    <w:rsid w:val="00F91D2B"/>
    <w:rsid w:val="00F939D0"/>
    <w:rsid w:val="00F95A79"/>
    <w:rsid w:val="00F962B9"/>
    <w:rsid w:val="00F962DD"/>
    <w:rsid w:val="00F9702F"/>
    <w:rsid w:val="00F9749E"/>
    <w:rsid w:val="00FA0F35"/>
    <w:rsid w:val="00FA187C"/>
    <w:rsid w:val="00FA22A9"/>
    <w:rsid w:val="00FA399C"/>
    <w:rsid w:val="00FA45F7"/>
    <w:rsid w:val="00FA50A8"/>
    <w:rsid w:val="00FA5C89"/>
    <w:rsid w:val="00FA6692"/>
    <w:rsid w:val="00FA6AA0"/>
    <w:rsid w:val="00FA6B9C"/>
    <w:rsid w:val="00FA6EC5"/>
    <w:rsid w:val="00FA6F5F"/>
    <w:rsid w:val="00FA7230"/>
    <w:rsid w:val="00FB0959"/>
    <w:rsid w:val="00FB12D0"/>
    <w:rsid w:val="00FB1B96"/>
    <w:rsid w:val="00FB294D"/>
    <w:rsid w:val="00FB3356"/>
    <w:rsid w:val="00FB34BA"/>
    <w:rsid w:val="00FB3BD3"/>
    <w:rsid w:val="00FB3D1C"/>
    <w:rsid w:val="00FB43DB"/>
    <w:rsid w:val="00FB4C08"/>
    <w:rsid w:val="00FB4CDA"/>
    <w:rsid w:val="00FB4FFB"/>
    <w:rsid w:val="00FB5789"/>
    <w:rsid w:val="00FB593A"/>
    <w:rsid w:val="00FB6127"/>
    <w:rsid w:val="00FB6138"/>
    <w:rsid w:val="00FB63C1"/>
    <w:rsid w:val="00FB6516"/>
    <w:rsid w:val="00FB688A"/>
    <w:rsid w:val="00FB7640"/>
    <w:rsid w:val="00FC0CE6"/>
    <w:rsid w:val="00FC317A"/>
    <w:rsid w:val="00FC3774"/>
    <w:rsid w:val="00FC4050"/>
    <w:rsid w:val="00FC5B48"/>
    <w:rsid w:val="00FC5CC2"/>
    <w:rsid w:val="00FD0161"/>
    <w:rsid w:val="00FD09A0"/>
    <w:rsid w:val="00FD1125"/>
    <w:rsid w:val="00FD22D6"/>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4882"/>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semiHidden/>
    <w:unhideWhenUsed/>
    <w:rsid w:val="008C110A"/>
    <w:pPr>
      <w:spacing w:after="120" w:line="480" w:lineRule="auto"/>
    </w:pPr>
  </w:style>
  <w:style w:type="character" w:customStyle="1" w:styleId="GvdeMetni2Char">
    <w:name w:val="Gövde Metni 2 Char"/>
    <w:basedOn w:val="VarsaylanParagrafYazTipi"/>
    <w:link w:val="GvdeMetni2"/>
    <w:uiPriority w:val="99"/>
    <w:semiHidden/>
    <w:rsid w:val="008C110A"/>
    <w:rPr>
      <w:rFonts w:ascii="Book Antiqua" w:hAnsi="Book Antiqua"/>
      <w:sz w:val="24"/>
      <w:szCs w:val="21"/>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FA96AB4-1516-437A-952F-27737F2525BE}" type="presOf" srcId="{E8BE0BFE-2A93-4BC8-B8DE-3F71AC38D567}" destId="{E9FBB2A5-3CF1-4CA9-AA14-6E5ECC6DD6B0}" srcOrd="1" destOrd="0" presId="urn:microsoft.com/office/officeart/2005/8/layout/cycle8"/>
    <dgm:cxn modelId="{A4BD34A5-B0C9-41E9-97B5-ADDF07F746AF}" type="presOf" srcId="{E4BEFF6F-FFC7-417B-9255-F71095EEBEA8}" destId="{A1403B5E-13CE-4459-8B64-0B1573A1231F}" srcOrd="1" destOrd="0" presId="urn:microsoft.com/office/officeart/2005/8/layout/cycle8"/>
    <dgm:cxn modelId="{1505A1F6-A7A2-4037-8AA4-6715C93E13F2}"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B083989-75B2-42F3-A5B7-B2CAD1B8DFCF}" type="presOf" srcId="{9D338396-06AA-489D-A885-57821F5608AF}" destId="{8960C805-F742-4752-A3B8-A7047D0574FA}" srcOrd="0" destOrd="0" presId="urn:microsoft.com/office/officeart/2005/8/layout/cycle8"/>
    <dgm:cxn modelId="{9AE502A2-264C-49C4-8B5A-32D112BFD4E6}"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AC58B2A-D8AE-4673-B09E-0B16ED0CE69C}" type="presOf" srcId="{9AF66792-BEEB-4FEB-B68B-FC30221BAEDC}" destId="{A1BFAE48-9AEF-4CE2-881C-145A2B40B699}" srcOrd="1" destOrd="0" presId="urn:microsoft.com/office/officeart/2005/8/layout/cycle8"/>
    <dgm:cxn modelId="{86053926-53BC-4E09-B925-224DF870BC4D}"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383E87C-A424-45B8-A2DD-A3393BB02955}"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21B21BF9-0157-433C-8225-C1E78C2D5329}" type="presOf" srcId="{F83FC750-7CDE-46AB-A0BA-DBC4B9D44BE3}" destId="{A8D1F0D5-26EB-48DA-960D-825E6FE928B2}" srcOrd="0" destOrd="0" presId="urn:microsoft.com/office/officeart/2005/8/layout/cycle8"/>
    <dgm:cxn modelId="{D5835B59-8148-4D66-8F8E-4C7F5856AB21}" type="presOf" srcId="{E8BE0BFE-2A93-4BC8-B8DE-3F71AC38D567}" destId="{267B72DD-396A-4206-8F4C-85D79C74CCAD}" srcOrd="0" destOrd="0" presId="urn:microsoft.com/office/officeart/2005/8/layout/cycle8"/>
    <dgm:cxn modelId="{E8C98557-A0AB-4CFC-8F3E-58E476438D80}" type="presOf" srcId="{D87EEC32-D642-4C15-8C65-E323814D2A3A}" destId="{0670A7F0-9DCA-427C-8C0A-B4C908BAC054}" srcOrd="1" destOrd="0" presId="urn:microsoft.com/office/officeart/2005/8/layout/cycle8"/>
    <dgm:cxn modelId="{0B2E0F91-D6E1-4E76-8F7D-CF8E221B1F25}" type="presOf" srcId="{F83FC750-7CDE-46AB-A0BA-DBC4B9D44BE3}" destId="{7C1AB41B-5598-4485-A44D-C347A61B4CBC}" srcOrd="1" destOrd="0" presId="urn:microsoft.com/office/officeart/2005/8/layout/cycle8"/>
    <dgm:cxn modelId="{34EB05BE-0204-4B00-9F34-55780C96A961}" type="presOf" srcId="{9D338396-06AA-489D-A885-57821F5608AF}" destId="{74328851-9D17-4B33-B14E-5ED6C473319D}" srcOrd="1" destOrd="0" presId="urn:microsoft.com/office/officeart/2005/8/layout/cycle8"/>
    <dgm:cxn modelId="{93F4A738-145B-4A97-88C5-C56EDEED6EB9}" type="presParOf" srcId="{BA526683-F383-411A-BD21-A957D08B123F}" destId="{267B72DD-396A-4206-8F4C-85D79C74CCAD}" srcOrd="0" destOrd="0" presId="urn:microsoft.com/office/officeart/2005/8/layout/cycle8"/>
    <dgm:cxn modelId="{85158BDF-BABD-4A36-A325-2E07EDBE54C0}" type="presParOf" srcId="{BA526683-F383-411A-BD21-A957D08B123F}" destId="{76741CD6-A839-4282-8258-5C7E678D3A5F}" srcOrd="1" destOrd="0" presId="urn:microsoft.com/office/officeart/2005/8/layout/cycle8"/>
    <dgm:cxn modelId="{E4E7A86B-903D-4796-A4B4-213911B18BF4}" type="presParOf" srcId="{BA526683-F383-411A-BD21-A957D08B123F}" destId="{0161085C-00D5-4CA7-B7B4-7072D5C40C1D}" srcOrd="2" destOrd="0" presId="urn:microsoft.com/office/officeart/2005/8/layout/cycle8"/>
    <dgm:cxn modelId="{0FB59712-E0D7-45AC-B70D-24BED29CCE72}" type="presParOf" srcId="{BA526683-F383-411A-BD21-A957D08B123F}" destId="{E9FBB2A5-3CF1-4CA9-AA14-6E5ECC6DD6B0}" srcOrd="3" destOrd="0" presId="urn:microsoft.com/office/officeart/2005/8/layout/cycle8"/>
    <dgm:cxn modelId="{2E436321-4683-4CBA-8A73-895A325E276D}" type="presParOf" srcId="{BA526683-F383-411A-BD21-A957D08B123F}" destId="{8960C805-F742-4752-A3B8-A7047D0574FA}" srcOrd="4" destOrd="0" presId="urn:microsoft.com/office/officeart/2005/8/layout/cycle8"/>
    <dgm:cxn modelId="{42AB69CA-E0F8-4924-B789-5749E8D3222F}" type="presParOf" srcId="{BA526683-F383-411A-BD21-A957D08B123F}" destId="{F9BAE066-5F77-4D2A-8EBB-3E2B5ED5B8F6}" srcOrd="5" destOrd="0" presId="urn:microsoft.com/office/officeart/2005/8/layout/cycle8"/>
    <dgm:cxn modelId="{0EC6483E-01A3-4AAD-9D32-99484A136F9D}" type="presParOf" srcId="{BA526683-F383-411A-BD21-A957D08B123F}" destId="{724342BE-275A-4C17-8746-BB3F74C86E9A}" srcOrd="6" destOrd="0" presId="urn:microsoft.com/office/officeart/2005/8/layout/cycle8"/>
    <dgm:cxn modelId="{0E76F3C0-71C3-4ED5-B863-5F5B5DDDC525}" type="presParOf" srcId="{BA526683-F383-411A-BD21-A957D08B123F}" destId="{74328851-9D17-4B33-B14E-5ED6C473319D}" srcOrd="7" destOrd="0" presId="urn:microsoft.com/office/officeart/2005/8/layout/cycle8"/>
    <dgm:cxn modelId="{65F8AA64-22AE-4150-A724-C73707458225}" type="presParOf" srcId="{BA526683-F383-411A-BD21-A957D08B123F}" destId="{100A08BA-E811-4584-A13C-228AF0A8A454}" srcOrd="8" destOrd="0" presId="urn:microsoft.com/office/officeart/2005/8/layout/cycle8"/>
    <dgm:cxn modelId="{24349139-6261-4C4F-A62B-4BFAE6B2F8F0}" type="presParOf" srcId="{BA526683-F383-411A-BD21-A957D08B123F}" destId="{10C6BB2E-F0EC-4195-A687-1B651A3EFA76}" srcOrd="9" destOrd="0" presId="urn:microsoft.com/office/officeart/2005/8/layout/cycle8"/>
    <dgm:cxn modelId="{2DBAC268-6A04-4B44-8639-62E26542E9D0}" type="presParOf" srcId="{BA526683-F383-411A-BD21-A957D08B123F}" destId="{8F326C79-01EA-49A9-93CF-B76D99523F6F}" srcOrd="10" destOrd="0" presId="urn:microsoft.com/office/officeart/2005/8/layout/cycle8"/>
    <dgm:cxn modelId="{3BF854A2-BA71-4D17-8F5F-227CA8E0EFF1}" type="presParOf" srcId="{BA526683-F383-411A-BD21-A957D08B123F}" destId="{0670A7F0-9DCA-427C-8C0A-B4C908BAC054}" srcOrd="11" destOrd="0" presId="urn:microsoft.com/office/officeart/2005/8/layout/cycle8"/>
    <dgm:cxn modelId="{41FE7415-776D-405D-90A7-4F87F83951F5}" type="presParOf" srcId="{BA526683-F383-411A-BD21-A957D08B123F}" destId="{C5494AC2-E33F-4DD2-9D4B-315106DC9766}" srcOrd="12" destOrd="0" presId="urn:microsoft.com/office/officeart/2005/8/layout/cycle8"/>
    <dgm:cxn modelId="{4E194D91-0D14-4AE9-B990-87F43F5A36AE}" type="presParOf" srcId="{BA526683-F383-411A-BD21-A957D08B123F}" destId="{DCE20721-BDA9-4878-B677-ECD404A96052}" srcOrd="13" destOrd="0" presId="urn:microsoft.com/office/officeart/2005/8/layout/cycle8"/>
    <dgm:cxn modelId="{6FCF038B-9A37-4444-A682-C987CC5114ED}" type="presParOf" srcId="{BA526683-F383-411A-BD21-A957D08B123F}" destId="{05E765BB-BC5C-4A33-B523-B9E8DE4B5339}" srcOrd="14" destOrd="0" presId="urn:microsoft.com/office/officeart/2005/8/layout/cycle8"/>
    <dgm:cxn modelId="{F9A175BB-44EE-4174-BE98-6B5ABA2F7ACD}" type="presParOf" srcId="{BA526683-F383-411A-BD21-A957D08B123F}" destId="{A1BFAE48-9AEF-4CE2-881C-145A2B40B699}" srcOrd="15" destOrd="0" presId="urn:microsoft.com/office/officeart/2005/8/layout/cycle8"/>
    <dgm:cxn modelId="{9ABCA394-445D-4023-B553-E40831E3DBFB}" type="presParOf" srcId="{BA526683-F383-411A-BD21-A957D08B123F}" destId="{373A7CE9-2D8B-48FF-A7E7-FD1818748C0E}" srcOrd="16" destOrd="0" presId="urn:microsoft.com/office/officeart/2005/8/layout/cycle8"/>
    <dgm:cxn modelId="{BC445333-0554-4052-A902-B8767028D725}" type="presParOf" srcId="{BA526683-F383-411A-BD21-A957D08B123F}" destId="{3F64E8A9-68A0-49A0-9836-9DC0636C5308}" srcOrd="17" destOrd="0" presId="urn:microsoft.com/office/officeart/2005/8/layout/cycle8"/>
    <dgm:cxn modelId="{14EEEF9F-26C9-4E1D-88F4-DDF092E35F21}" type="presParOf" srcId="{BA526683-F383-411A-BD21-A957D08B123F}" destId="{219E29F9-B39D-4D14-B51F-12F5FC91D16A}" srcOrd="18" destOrd="0" presId="urn:microsoft.com/office/officeart/2005/8/layout/cycle8"/>
    <dgm:cxn modelId="{9D2D94C1-87F0-4C82-97DE-324522795BF7}" type="presParOf" srcId="{BA526683-F383-411A-BD21-A957D08B123F}" destId="{A1403B5E-13CE-4459-8B64-0B1573A1231F}" srcOrd="19" destOrd="0" presId="urn:microsoft.com/office/officeart/2005/8/layout/cycle8"/>
    <dgm:cxn modelId="{A04A08A5-36A9-47F6-8B95-30A693CF6502}" type="presParOf" srcId="{BA526683-F383-411A-BD21-A957D08B123F}" destId="{A8D1F0D5-26EB-48DA-960D-825E6FE928B2}" srcOrd="20" destOrd="0" presId="urn:microsoft.com/office/officeart/2005/8/layout/cycle8"/>
    <dgm:cxn modelId="{1AA5BBA1-D742-4A66-B065-B68DE8905E7D}" type="presParOf" srcId="{BA526683-F383-411A-BD21-A957D08B123F}" destId="{00CD3B3C-3082-4805-826B-376EF526FEE2}" srcOrd="21" destOrd="0" presId="urn:microsoft.com/office/officeart/2005/8/layout/cycle8"/>
    <dgm:cxn modelId="{0391E65F-D600-49C2-AE89-1DC39F247A78}" type="presParOf" srcId="{BA526683-F383-411A-BD21-A957D08B123F}" destId="{2FD8AE9A-C7EC-49F2-9050-CD7F86110061}" srcOrd="22" destOrd="0" presId="urn:microsoft.com/office/officeart/2005/8/layout/cycle8"/>
    <dgm:cxn modelId="{9DD94751-2A49-46D7-B24F-1157FFCCF51B}" type="presParOf" srcId="{BA526683-F383-411A-BD21-A957D08B123F}" destId="{7C1AB41B-5598-4485-A44D-C347A61B4CBC}" srcOrd="23" destOrd="0" presId="urn:microsoft.com/office/officeart/2005/8/layout/cycle8"/>
    <dgm:cxn modelId="{7FAC1C9C-6015-4288-A7CC-0510B48BD872}" type="presParOf" srcId="{BA526683-F383-411A-BD21-A957D08B123F}" destId="{601CF880-1EA8-49BA-A98C-3E771E83102C}" srcOrd="24" destOrd="0" presId="urn:microsoft.com/office/officeart/2005/8/layout/cycle8"/>
    <dgm:cxn modelId="{C619BE62-705C-4399-A6B8-CC5EFA5BCDBB}" type="presParOf" srcId="{BA526683-F383-411A-BD21-A957D08B123F}" destId="{ECF12B94-746D-4140-9C29-523F028781F4}" srcOrd="25" destOrd="0" presId="urn:microsoft.com/office/officeart/2005/8/layout/cycle8"/>
    <dgm:cxn modelId="{81D5451A-D2BD-420A-AC87-CA09D845CF79}" type="presParOf" srcId="{BA526683-F383-411A-BD21-A957D08B123F}" destId="{AA1D771B-54D6-4293-AFCF-8FD4851F902B}" srcOrd="26" destOrd="0" presId="urn:microsoft.com/office/officeart/2005/8/layout/cycle8"/>
    <dgm:cxn modelId="{AB3FDF3D-8BC3-4144-A03D-26CADD317EF8}" type="presParOf" srcId="{BA526683-F383-411A-BD21-A957D08B123F}" destId="{A12A4E20-5E81-4B37-8861-95D5A02D88F6}" srcOrd="27" destOrd="0" presId="urn:microsoft.com/office/officeart/2005/8/layout/cycle8"/>
    <dgm:cxn modelId="{009EBD96-AA74-4E7C-A9F0-5206895C5F40}" type="presParOf" srcId="{BA526683-F383-411A-BD21-A957D08B123F}" destId="{B88E6692-EF45-4A23-AE28-DC438D3CCFE6}" srcOrd="28" destOrd="0" presId="urn:microsoft.com/office/officeart/2005/8/layout/cycle8"/>
    <dgm:cxn modelId="{513928E6-4C04-4906-9C6A-E6CE4752C9F4}"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pPr>
        <a:solidFill>
          <a:schemeClr val="accent4">
            <a:lumMod val="60000"/>
            <a:lumOff val="40000"/>
          </a:schemeClr>
        </a:solidFill>
      </dgm:spPr>
      <dgm:t>
        <a:bodyPr/>
        <a:lstStyle/>
        <a:p>
          <a:pPr algn="ctr"/>
          <a:r>
            <a:rPr lang="tr-TR" sz="1000" b="1">
              <a:solidFill>
                <a:sysClr val="windowText" lastClr="000000"/>
              </a:solidFill>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solidFill>
                <a:sysClr val="windowText" lastClr="000000"/>
              </a:solidFill>
            </a:rPr>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solidFill>
          <a:schemeClr val="tx2">
            <a:lumMod val="60000"/>
            <a:lumOff val="40000"/>
          </a:schemeClr>
        </a:solidFill>
      </dgm:spPr>
      <dgm:t>
        <a:bodyPr/>
        <a:lstStyle/>
        <a:p>
          <a:pPr algn="ctr"/>
          <a:r>
            <a:rPr lang="tr-TR" sz="1000" b="1">
              <a:solidFill>
                <a:sysClr val="windowText" lastClr="000000"/>
              </a:solidFill>
            </a:rPr>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solidFill>
          <a:srgbClr val="00B050"/>
        </a:solidFill>
      </dgm:spPr>
      <dgm:t>
        <a:bodyPr/>
        <a:lstStyle/>
        <a:p>
          <a:pPr algn="ctr"/>
          <a:r>
            <a:rPr lang="tr-TR" sz="1000" b="1">
              <a:solidFill>
                <a:sysClr val="windowText" lastClr="000000"/>
              </a:solidFill>
            </a:rPr>
            <a:t>İlçe MEM'ne Rapor</a:t>
          </a:r>
        </a:p>
        <a:p>
          <a:pPr algn="ctr"/>
          <a:r>
            <a:rPr lang="tr-TR" sz="1000" b="1">
              <a:solidFill>
                <a:sysClr val="windowText" lastClr="000000"/>
              </a:solidFill>
            </a:rPr>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solidFill>
          <a:srgbClr val="00B050"/>
        </a:solidFill>
      </dgm:spPr>
      <dgm:t>
        <a:bodyPr/>
        <a:lstStyle/>
        <a:p>
          <a:pPr algn="ctr"/>
          <a:r>
            <a:rPr lang="tr-TR" sz="1000" b="1">
              <a:solidFill>
                <a:sysClr val="windowText" lastClr="000000"/>
              </a:solidFill>
            </a:rPr>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solidFill>
                <a:sysClr val="windowText" lastClr="000000"/>
              </a:solidFill>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1C28DF2B-2677-4941-95AA-0DA6A8674DD6}" type="presOf" srcId="{6386F8C1-36F6-4DF1-A941-506E49A36DC2}" destId="{66F85A4A-9406-4BB7-B841-F4B85432B86C}"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9A1564D4-9A81-45A5-AE91-3A2158806D57}" type="presOf" srcId="{6C44395B-531E-43EE-ADF3-38A6EFD4C5D5}" destId="{8A6A3B0A-1018-4D92-A584-FB3DD76236C1}"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FAB381A0-F076-41FB-B753-F590C9C96133}" type="presOf" srcId="{FA1BDD09-DBE8-4440-A615-BEF98794ABB8}" destId="{1C89322E-8F23-4D2A-BF0F-B6DA4A52760D}" srcOrd="0" destOrd="0" presId="urn:microsoft.com/office/officeart/2005/8/layout/hierarchy6"/>
    <dgm:cxn modelId="{11362D37-7EC6-4777-A32C-843E7DB32E36}" type="presOf" srcId="{08209E99-50E4-412A-AD89-16F776850B40}" destId="{15A5F4BA-EDA3-44EB-A6DA-8C9ED9016E21}"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6E7FEA35-7D44-4F60-B537-C82BF886AAD1}" type="presOf" srcId="{F60CFCC6-B09C-4C08-BEC8-9D1149E3A46D}" destId="{FCBBC5C1-457C-419F-ADDF-891538C9CE0E}" srcOrd="0" destOrd="0" presId="urn:microsoft.com/office/officeart/2005/8/layout/hierarchy6"/>
    <dgm:cxn modelId="{8E1F9A71-5A4E-4089-A910-47F7D18C8638}" type="presOf" srcId="{D8939CAC-70A2-4D7C-9567-364C0941B518}" destId="{479061CF-90E9-40CD-9C10-54A8CE7F54D8}" srcOrd="0" destOrd="0" presId="urn:microsoft.com/office/officeart/2005/8/layout/hierarchy6"/>
    <dgm:cxn modelId="{F1FCC760-9EE0-4753-92D9-17559D5F43A2}" type="presOf" srcId="{FA31B926-2174-4E96-89F0-9CFB72946391}" destId="{0E13B265-81A2-4608-BF9F-E9140E2D06D4}" srcOrd="0" destOrd="0" presId="urn:microsoft.com/office/officeart/2005/8/layout/hierarchy6"/>
    <dgm:cxn modelId="{FDE1ED9F-41A4-465B-996A-8354FECA1826}" type="presOf" srcId="{E9E1F9E9-BC62-42E7-B2BA-F5AFC4ADE34B}" destId="{B80105D1-2FF5-4FAE-98B4-47A9148D3BE5}" srcOrd="0" destOrd="0" presId="urn:microsoft.com/office/officeart/2005/8/layout/hierarchy6"/>
    <dgm:cxn modelId="{A964DACD-53FD-4363-98FD-293092DE7A1C}" type="presOf" srcId="{C3F5A074-B287-43D0-B456-DD7887C46EE7}" destId="{8435164D-641C-4486-BD52-61F90741DD71}" srcOrd="0" destOrd="0" presId="urn:microsoft.com/office/officeart/2005/8/layout/hierarchy6"/>
    <dgm:cxn modelId="{8AB36A54-31C5-45D7-8FEB-936B7D68BED3}" srcId="{3711809D-C6BC-4D75-A791-D1382A7A04D6}" destId="{D8939CAC-70A2-4D7C-9567-364C0941B518}" srcOrd="0" destOrd="0" parTransId="{FA31B926-2174-4E96-89F0-9CFB72946391}" sibTransId="{B9130699-0279-4EE7-AA67-2F82774F882F}"/>
    <dgm:cxn modelId="{052D0AC5-2AB4-435F-AFA6-E988F81633FD}" type="presOf" srcId="{A377DDED-27EB-4EBB-A2CC-C1E6E319A664}" destId="{E9101B82-9670-4C3B-8FED-3EB277E20EA2}" srcOrd="0" destOrd="0" presId="urn:microsoft.com/office/officeart/2005/8/layout/hierarchy6"/>
    <dgm:cxn modelId="{7E2AF797-1CA5-41EB-AD1F-23F7B2C646B1}" type="presOf" srcId="{3711809D-C6BC-4D75-A791-D1382A7A04D6}" destId="{E4F21D7D-D7B8-4A31-AF85-BF7B3801E905}" srcOrd="0" destOrd="0" presId="urn:microsoft.com/office/officeart/2005/8/layout/hierarchy6"/>
    <dgm:cxn modelId="{17A175AE-8FFA-4760-AEC6-C815FA445E25}" type="presOf" srcId="{BC142BFD-CED4-42EA-AFD8-1544438F76E0}" destId="{89179C41-C741-479D-8B52-E04D69D813A4}"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6A764311-FBFC-4340-9FE9-4A3573E6A7A6}" type="presOf" srcId="{63CFB271-7E2D-44F9-8C79-D3F1FEFC766A}" destId="{57A1089F-546F-4A09-87C1-FE1DC3B7E93F}" srcOrd="0" destOrd="0" presId="urn:microsoft.com/office/officeart/2005/8/layout/hierarchy6"/>
    <dgm:cxn modelId="{D9E1E9DF-6CF4-4F9A-97E1-7021C383BDE2}" type="presOf" srcId="{57C2CA10-C864-4A97-AFAC-F0C45C5C6768}" destId="{D3CE6BB6-6FF1-46BF-92EE-2E022B6A9429}" srcOrd="0" destOrd="0" presId="urn:microsoft.com/office/officeart/2005/8/layout/hierarchy6"/>
    <dgm:cxn modelId="{0BF22A1F-850C-49C1-A335-EDFB73CFFE8E}" srcId="{3711809D-C6BC-4D75-A791-D1382A7A04D6}" destId="{63CFB271-7E2D-44F9-8C79-D3F1FEFC766A}" srcOrd="1" destOrd="0" parTransId="{08209E99-50E4-412A-AD89-16F776850B40}" sibTransId="{A70172D4-E516-49C2-994B-5C06F8EDBC9B}"/>
    <dgm:cxn modelId="{1EC086B6-492A-41EA-951B-7D72B8D46E8D}" type="presParOf" srcId="{D3CE6BB6-6FF1-46BF-92EE-2E022B6A9429}" destId="{958168C5-173F-43A8-A7B5-77FDF867132C}" srcOrd="0" destOrd="0" presId="urn:microsoft.com/office/officeart/2005/8/layout/hierarchy6"/>
    <dgm:cxn modelId="{7D60E0E6-8F14-48B4-A113-ED66EB167BB2}" type="presParOf" srcId="{958168C5-173F-43A8-A7B5-77FDF867132C}" destId="{965C523E-B2DB-4BBF-83A1-A14BA04AD766}" srcOrd="0" destOrd="0" presId="urn:microsoft.com/office/officeart/2005/8/layout/hierarchy6"/>
    <dgm:cxn modelId="{31E315CE-D321-48B1-9719-3068D1458303}" type="presParOf" srcId="{965C523E-B2DB-4BBF-83A1-A14BA04AD766}" destId="{EBB9268D-A4FB-4035-9782-EF8803F56552}" srcOrd="0" destOrd="0" presId="urn:microsoft.com/office/officeart/2005/8/layout/hierarchy6"/>
    <dgm:cxn modelId="{0586BB6E-D2E3-4CFB-B2AD-F32E5A876A68}" type="presParOf" srcId="{EBB9268D-A4FB-4035-9782-EF8803F56552}" destId="{E4F21D7D-D7B8-4A31-AF85-BF7B3801E905}" srcOrd="0" destOrd="0" presId="urn:microsoft.com/office/officeart/2005/8/layout/hierarchy6"/>
    <dgm:cxn modelId="{9B6C2187-F4C7-4EED-A010-A7D6BF882247}" type="presParOf" srcId="{EBB9268D-A4FB-4035-9782-EF8803F56552}" destId="{98FAD0CC-0029-42EA-B1A8-68D0F8F48A93}" srcOrd="1" destOrd="0" presId="urn:microsoft.com/office/officeart/2005/8/layout/hierarchy6"/>
    <dgm:cxn modelId="{BCA762E8-30ED-4CF5-8287-1B4767F53DDA}" type="presParOf" srcId="{98FAD0CC-0029-42EA-B1A8-68D0F8F48A93}" destId="{0E13B265-81A2-4608-BF9F-E9140E2D06D4}" srcOrd="0" destOrd="0" presId="urn:microsoft.com/office/officeart/2005/8/layout/hierarchy6"/>
    <dgm:cxn modelId="{0B87446D-2168-4886-8B94-AE38B92AAE87}" type="presParOf" srcId="{98FAD0CC-0029-42EA-B1A8-68D0F8F48A93}" destId="{03268EBB-A712-47F6-A4FF-1A6D42B7B3FD}" srcOrd="1" destOrd="0" presId="urn:microsoft.com/office/officeart/2005/8/layout/hierarchy6"/>
    <dgm:cxn modelId="{E9120BB1-51A1-4FC1-A9F6-B05CD8CB82E8}" type="presParOf" srcId="{03268EBB-A712-47F6-A4FF-1A6D42B7B3FD}" destId="{479061CF-90E9-40CD-9C10-54A8CE7F54D8}" srcOrd="0" destOrd="0" presId="urn:microsoft.com/office/officeart/2005/8/layout/hierarchy6"/>
    <dgm:cxn modelId="{396E5D25-3CA3-4CE3-B321-B4D8D4CAA44C}" type="presParOf" srcId="{03268EBB-A712-47F6-A4FF-1A6D42B7B3FD}" destId="{5489E5CE-F008-412C-BC6F-4BB526F902B0}" srcOrd="1" destOrd="0" presId="urn:microsoft.com/office/officeart/2005/8/layout/hierarchy6"/>
    <dgm:cxn modelId="{71D2E53A-F855-43E7-850C-33F284B1136F}" type="presParOf" srcId="{5489E5CE-F008-412C-BC6F-4BB526F902B0}" destId="{1C89322E-8F23-4D2A-BF0F-B6DA4A52760D}" srcOrd="0" destOrd="0" presId="urn:microsoft.com/office/officeart/2005/8/layout/hierarchy6"/>
    <dgm:cxn modelId="{F762001A-5DAB-4E83-BE64-0EA6ADE8714F}" type="presParOf" srcId="{5489E5CE-F008-412C-BC6F-4BB526F902B0}" destId="{A819D1EC-E169-4EAD-B660-92C45A7A5441}" srcOrd="1" destOrd="0" presId="urn:microsoft.com/office/officeart/2005/8/layout/hierarchy6"/>
    <dgm:cxn modelId="{5D592713-1CB5-44FB-A46E-B89E439FFB07}" type="presParOf" srcId="{A819D1EC-E169-4EAD-B660-92C45A7A5441}" destId="{89179C41-C741-479D-8B52-E04D69D813A4}" srcOrd="0" destOrd="0" presId="urn:microsoft.com/office/officeart/2005/8/layout/hierarchy6"/>
    <dgm:cxn modelId="{F901554A-BC9F-46AB-98E9-BCCDEE54B8FF}" type="presParOf" srcId="{A819D1EC-E169-4EAD-B660-92C45A7A5441}" destId="{0217812E-C606-40A4-83FA-6C20594A30EA}" srcOrd="1" destOrd="0" presId="urn:microsoft.com/office/officeart/2005/8/layout/hierarchy6"/>
    <dgm:cxn modelId="{51DA4BD0-C983-4958-9E50-27CB987EB0B3}" type="presParOf" srcId="{0217812E-C606-40A4-83FA-6C20594A30EA}" destId="{FCBBC5C1-457C-419F-ADDF-891538C9CE0E}" srcOrd="0" destOrd="0" presId="urn:microsoft.com/office/officeart/2005/8/layout/hierarchy6"/>
    <dgm:cxn modelId="{E98E34AE-3DAF-4FC4-96B6-75566E44F13F}" type="presParOf" srcId="{0217812E-C606-40A4-83FA-6C20594A30EA}" destId="{48C38136-D8CA-4225-9484-EF5D2BC3F33B}" srcOrd="1" destOrd="0" presId="urn:microsoft.com/office/officeart/2005/8/layout/hierarchy6"/>
    <dgm:cxn modelId="{564521EC-4FE6-41C9-910B-2BE4A7BBE42C}" type="presParOf" srcId="{48C38136-D8CA-4225-9484-EF5D2BC3F33B}" destId="{E9101B82-9670-4C3B-8FED-3EB277E20EA2}" srcOrd="0" destOrd="0" presId="urn:microsoft.com/office/officeart/2005/8/layout/hierarchy6"/>
    <dgm:cxn modelId="{1485BFA3-ECF6-40E1-B2A4-D8E72A8A9D6E}" type="presParOf" srcId="{48C38136-D8CA-4225-9484-EF5D2BC3F33B}" destId="{ACD507B6-8DED-4595-978B-FADA4D5B13D2}" srcOrd="1" destOrd="0" presId="urn:microsoft.com/office/officeart/2005/8/layout/hierarchy6"/>
    <dgm:cxn modelId="{B6C263E2-D508-444F-B3CF-652304D70A7B}" type="presParOf" srcId="{98FAD0CC-0029-42EA-B1A8-68D0F8F48A93}" destId="{15A5F4BA-EDA3-44EB-A6DA-8C9ED9016E21}" srcOrd="2" destOrd="0" presId="urn:microsoft.com/office/officeart/2005/8/layout/hierarchy6"/>
    <dgm:cxn modelId="{8DB8DFF8-DFB3-4276-AC97-F462E61A96AA}" type="presParOf" srcId="{98FAD0CC-0029-42EA-B1A8-68D0F8F48A93}" destId="{6D789B4D-AAB0-4D59-B4A8-B48F33333511}" srcOrd="3" destOrd="0" presId="urn:microsoft.com/office/officeart/2005/8/layout/hierarchy6"/>
    <dgm:cxn modelId="{B1643CE1-F9F7-404D-863A-D038FFD903CC}" type="presParOf" srcId="{6D789B4D-AAB0-4D59-B4A8-B48F33333511}" destId="{57A1089F-546F-4A09-87C1-FE1DC3B7E93F}" srcOrd="0" destOrd="0" presId="urn:microsoft.com/office/officeart/2005/8/layout/hierarchy6"/>
    <dgm:cxn modelId="{50B66CE0-B4F8-47EF-B03D-383C4FC47342}" type="presParOf" srcId="{6D789B4D-AAB0-4D59-B4A8-B48F33333511}" destId="{9C5E8F23-B00C-450F-8706-8D18C15EEAB4}" srcOrd="1" destOrd="0" presId="urn:microsoft.com/office/officeart/2005/8/layout/hierarchy6"/>
    <dgm:cxn modelId="{5409EC7A-E656-4475-B87B-685A827C5C83}" type="presParOf" srcId="{9C5E8F23-B00C-450F-8706-8D18C15EEAB4}" destId="{8435164D-641C-4486-BD52-61F90741DD71}" srcOrd="0" destOrd="0" presId="urn:microsoft.com/office/officeart/2005/8/layout/hierarchy6"/>
    <dgm:cxn modelId="{BAA087E1-6D7F-4E45-AE6D-55B32B6A5047}" type="presParOf" srcId="{9C5E8F23-B00C-450F-8706-8D18C15EEAB4}" destId="{9F529EF1-D602-4344-98DF-2527FCBFF315}" srcOrd="1" destOrd="0" presId="urn:microsoft.com/office/officeart/2005/8/layout/hierarchy6"/>
    <dgm:cxn modelId="{39EF3B49-E774-4013-B018-303E891933EF}" type="presParOf" srcId="{9F529EF1-D602-4344-98DF-2527FCBFF315}" destId="{B80105D1-2FF5-4FAE-98B4-47A9148D3BE5}" srcOrd="0" destOrd="0" presId="urn:microsoft.com/office/officeart/2005/8/layout/hierarchy6"/>
    <dgm:cxn modelId="{D120D0C1-1783-440D-A055-870565DF075E}" type="presParOf" srcId="{9F529EF1-D602-4344-98DF-2527FCBFF315}" destId="{E60E6FD8-A97C-4C48-9A48-D178242481BE}" srcOrd="1" destOrd="0" presId="urn:microsoft.com/office/officeart/2005/8/layout/hierarchy6"/>
    <dgm:cxn modelId="{4D742505-AF4D-44A3-8C8F-685A7D8EDCD4}" type="presParOf" srcId="{E60E6FD8-A97C-4C48-9A48-D178242481BE}" destId="{66F85A4A-9406-4BB7-B841-F4B85432B86C}" srcOrd="0" destOrd="0" presId="urn:microsoft.com/office/officeart/2005/8/layout/hierarchy6"/>
    <dgm:cxn modelId="{489C3BBC-DBCB-4502-A50C-CF7FA8D3324A}" type="presParOf" srcId="{E60E6FD8-A97C-4C48-9A48-D178242481BE}" destId="{E6917DC6-DFE2-4B8A-904F-2D2403D6D604}" srcOrd="1" destOrd="0" presId="urn:microsoft.com/office/officeart/2005/8/layout/hierarchy6"/>
    <dgm:cxn modelId="{0067E095-8865-4D15-9CD0-294442A786E1}" type="presParOf" srcId="{E6917DC6-DFE2-4B8A-904F-2D2403D6D604}" destId="{8A6A3B0A-1018-4D92-A584-FB3DD76236C1}" srcOrd="0" destOrd="0" presId="urn:microsoft.com/office/officeart/2005/8/layout/hierarchy6"/>
    <dgm:cxn modelId="{99958949-E825-48C2-896F-882DC8C8E5E0}" type="presParOf" srcId="{E6917DC6-DFE2-4B8A-904F-2D2403D6D604}" destId="{2212E3DD-BC23-4F03-B932-F9A269C45C3C}" srcOrd="1" destOrd="0" presId="urn:microsoft.com/office/officeart/2005/8/layout/hierarchy6"/>
    <dgm:cxn modelId="{C9719E65-9362-41B5-AE7F-A71BA9D4F08C}" type="presParOf" srcId="{D3CE6BB6-6FF1-46BF-92EE-2E022B6A9429}" destId="{0C83F86B-CDB3-45BE-A6E8-E19BF45996D6}"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C1AC-25D3-4F9F-9B0B-45074A25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33</Pages>
  <Words>4856</Words>
  <Characters>27680</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32472</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cp:lastModifiedBy>
  <cp:revision>162</cp:revision>
  <cp:lastPrinted>2019-03-01T07:54:00Z</cp:lastPrinted>
  <dcterms:created xsi:type="dcterms:W3CDTF">2019-01-17T10:27:00Z</dcterms:created>
  <dcterms:modified xsi:type="dcterms:W3CDTF">2019-03-01T07:55:00Z</dcterms:modified>
</cp:coreProperties>
</file>